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9AE7A0" w14:textId="77777777" w:rsidR="00AE5D07" w:rsidRPr="00EB1EF4" w:rsidRDefault="00892185" w:rsidP="00AE5D07">
      <w:pPr>
        <w:tabs>
          <w:tab w:val="left" w:pos="8295"/>
        </w:tabs>
        <w:spacing w:line="210" w:lineRule="exact"/>
        <w:rPr>
          <w:rFonts w:cs="Arial"/>
          <w:b/>
          <w:sz w:val="16"/>
          <w:szCs w:val="16"/>
        </w:rPr>
      </w:pPr>
      <w:r w:rsidRPr="00EB1EF4">
        <w:rPr>
          <w:rFonts w:cs="Arial"/>
          <w:b/>
          <w:sz w:val="16"/>
          <w:szCs w:val="16"/>
        </w:rPr>
        <w:t>Der Gemeinderat</w:t>
      </w:r>
    </w:p>
    <w:p w14:paraId="27B4CD6D" w14:textId="77777777" w:rsidR="00AE5D07" w:rsidRPr="00EB1EF4" w:rsidRDefault="00892185" w:rsidP="00AE5D07">
      <w:pPr>
        <w:tabs>
          <w:tab w:val="left" w:pos="8295"/>
        </w:tabs>
        <w:spacing w:line="210" w:lineRule="exact"/>
        <w:rPr>
          <w:rFonts w:cs="Arial"/>
          <w:sz w:val="16"/>
          <w:szCs w:val="16"/>
        </w:rPr>
      </w:pPr>
      <w:r w:rsidRPr="00EB1EF4">
        <w:rPr>
          <w:rFonts w:cs="Arial"/>
          <w:sz w:val="16"/>
          <w:szCs w:val="16"/>
        </w:rPr>
        <w:t>Rathaus, Postfach 145, CH-3602 Thun</w:t>
      </w:r>
    </w:p>
    <w:p w14:paraId="5E39A271" w14:textId="77777777" w:rsidR="00AE5D07" w:rsidRPr="00EB1EF4" w:rsidRDefault="00DE5C36" w:rsidP="00AE5D07">
      <w:pPr>
        <w:tabs>
          <w:tab w:val="left" w:pos="8295"/>
        </w:tabs>
        <w:spacing w:line="105" w:lineRule="exact"/>
        <w:rPr>
          <w:rFonts w:cs="Arial"/>
          <w:sz w:val="16"/>
          <w:szCs w:val="16"/>
        </w:rPr>
      </w:pPr>
    </w:p>
    <w:p w14:paraId="6419ACB4" w14:textId="77777777" w:rsidR="00AE5D07" w:rsidRPr="00EB1EF4" w:rsidRDefault="00892185" w:rsidP="00AE5D07">
      <w:pPr>
        <w:tabs>
          <w:tab w:val="left" w:pos="8295"/>
        </w:tabs>
        <w:spacing w:line="210" w:lineRule="exact"/>
        <w:rPr>
          <w:rFonts w:cs="Arial"/>
          <w:sz w:val="16"/>
          <w:szCs w:val="16"/>
        </w:rPr>
      </w:pPr>
      <w:r>
        <w:rPr>
          <w:rFonts w:cs="Arial"/>
          <w:sz w:val="16"/>
          <w:szCs w:val="16"/>
        </w:rPr>
        <w:t>Telefon 0</w:t>
      </w:r>
      <w:r w:rsidRPr="00EB1EF4">
        <w:rPr>
          <w:rFonts w:cs="Arial"/>
          <w:sz w:val="16"/>
          <w:szCs w:val="16"/>
        </w:rPr>
        <w:t>33 225 82 17</w:t>
      </w:r>
    </w:p>
    <w:p w14:paraId="4803658F" w14:textId="77777777" w:rsidR="00AE5D07" w:rsidRPr="00EB1EF4" w:rsidRDefault="00892185" w:rsidP="00AE5D07">
      <w:pPr>
        <w:spacing w:line="210" w:lineRule="exact"/>
        <w:rPr>
          <w:rFonts w:cs="Arial"/>
        </w:rPr>
      </w:pPr>
      <w:r w:rsidRPr="00EB1EF4">
        <w:rPr>
          <w:rFonts w:cs="Arial"/>
          <w:sz w:val="16"/>
          <w:szCs w:val="16"/>
        </w:rPr>
        <w:t>stadtschreiber@thun.ch, www.thun.ch</w:t>
      </w:r>
    </w:p>
    <w:p w14:paraId="455BF591" w14:textId="77777777" w:rsidR="00AE5D07" w:rsidRPr="00BD21C9" w:rsidRDefault="00DE5C36" w:rsidP="00F05C60">
      <w:pPr>
        <w:rPr>
          <w:rFonts w:cs="Arial"/>
        </w:rPr>
      </w:pPr>
    </w:p>
    <w:p w14:paraId="73E8949D" w14:textId="77777777" w:rsidR="00AE5D07" w:rsidRPr="00BD21C9" w:rsidRDefault="00DE5C36" w:rsidP="00F05C60">
      <w:pPr>
        <w:rPr>
          <w:rFonts w:cs="Arial"/>
        </w:rPr>
      </w:pPr>
    </w:p>
    <w:p w14:paraId="3C9A3C2D" w14:textId="77777777" w:rsidR="00AE5D07" w:rsidRPr="00EB1EF4" w:rsidRDefault="00DE5C36" w:rsidP="00F05C60">
      <w:pPr>
        <w:rPr>
          <w:rFonts w:cs="Arial"/>
        </w:rPr>
      </w:pPr>
    </w:p>
    <w:p w14:paraId="04036EFB" w14:textId="263AFB86" w:rsidR="00C4727A" w:rsidRPr="00313EF1" w:rsidRDefault="00BD21C9" w:rsidP="00F05C60">
      <w:pPr>
        <w:tabs>
          <w:tab w:val="right" w:pos="9355"/>
        </w:tabs>
        <w:rPr>
          <w:rFonts w:cs="Arial"/>
          <w:b/>
          <w:sz w:val="28"/>
          <w:szCs w:val="28"/>
        </w:rPr>
      </w:pPr>
      <w:r w:rsidRPr="00BD21C9">
        <w:t>Stadtratssitzung</w:t>
      </w:r>
      <w:r>
        <w:t xml:space="preserve"> vom 7. April 2016</w:t>
      </w:r>
      <w:r w:rsidR="00892185" w:rsidRPr="00313EF1">
        <w:rPr>
          <w:rFonts w:cs="Arial"/>
          <w:b/>
        </w:rPr>
        <w:tab/>
      </w:r>
      <w:hyperlink r:id="rId9" w:tooltip=" Die einreichende Stelle ist verantwortlich für die materielle, formelle und sprachliche Vollständigkeit und Richtigkeit des Berichtes sowie der Beilagen. Die Stadtkanzlei behält sich aber redaktionelle Änderungen vor. Es gibt immer nur  e i n e  Fassung: " w:history="1">
        <w:r w:rsidR="00892185" w:rsidRPr="000145C8">
          <w:rPr>
            <w:rStyle w:val="Hyperlink"/>
            <w:rFonts w:cs="Arial"/>
            <w:b/>
            <w:color w:val="auto"/>
            <w:sz w:val="28"/>
            <w:szCs w:val="28"/>
            <w:u w:val="none"/>
          </w:rPr>
          <w:t>Interpellation</w:t>
        </w:r>
      </w:hyperlink>
      <w:r w:rsidR="00892185" w:rsidRPr="00313EF1">
        <w:rPr>
          <w:rFonts w:cs="Arial"/>
          <w:b/>
          <w:sz w:val="28"/>
          <w:szCs w:val="28"/>
        </w:rPr>
        <w:t xml:space="preserve"> Nr. I </w:t>
      </w:r>
      <w:r w:rsidR="00892185">
        <w:rPr>
          <w:rFonts w:cs="Arial"/>
          <w:b/>
          <w:sz w:val="28"/>
          <w:szCs w:val="28"/>
        </w:rPr>
        <w:t>7</w:t>
      </w:r>
      <w:r w:rsidR="00892185" w:rsidRPr="00313EF1">
        <w:rPr>
          <w:rFonts w:cs="Arial"/>
          <w:b/>
          <w:sz w:val="28"/>
          <w:szCs w:val="28"/>
        </w:rPr>
        <w:t>/</w:t>
      </w:r>
      <w:r w:rsidR="00892185">
        <w:rPr>
          <w:rFonts w:cs="Arial"/>
          <w:b/>
          <w:sz w:val="28"/>
          <w:szCs w:val="28"/>
        </w:rPr>
        <w:t>2015</w:t>
      </w:r>
      <w:r w:rsidR="00892185" w:rsidRPr="00313EF1">
        <w:rPr>
          <w:rFonts w:cs="Arial"/>
          <w:b/>
          <w:sz w:val="28"/>
          <w:szCs w:val="28"/>
        </w:rPr>
        <w:fldChar w:fldCharType="begin"/>
      </w:r>
      <w:r w:rsidR="00892185" w:rsidRPr="00313EF1">
        <w:rPr>
          <w:rFonts w:cs="Arial"/>
          <w:b/>
          <w:sz w:val="28"/>
          <w:szCs w:val="28"/>
        </w:rPr>
        <w:instrText xml:space="preserve"> </w:instrText>
      </w:r>
      <w:r w:rsidR="00892185" w:rsidRPr="00313EF1">
        <w:rPr>
          <w:rFonts w:cs="Arial"/>
          <w:b/>
          <w:sz w:val="28"/>
          <w:szCs w:val="28"/>
          <w:highlight w:val="lightGray"/>
        </w:rPr>
        <w:instrText>20xx</w:instrText>
      </w:r>
      <w:r w:rsidR="00892185" w:rsidRPr="00313EF1">
        <w:rPr>
          <w:rFonts w:cs="Arial"/>
          <w:b/>
          <w:sz w:val="28"/>
          <w:szCs w:val="28"/>
        </w:rPr>
        <w:instrText xml:space="preserve"> </w:instrText>
      </w:r>
      <w:r w:rsidR="00892185" w:rsidRPr="00313EF1">
        <w:rPr>
          <w:rFonts w:cs="Arial"/>
          <w:b/>
          <w:sz w:val="28"/>
          <w:szCs w:val="28"/>
        </w:rPr>
        <w:fldChar w:fldCharType="end"/>
      </w:r>
    </w:p>
    <w:p w14:paraId="12C5447D" w14:textId="77777777" w:rsidR="00C4727A" w:rsidRPr="00BD21C9" w:rsidRDefault="00DE5C36" w:rsidP="00BD21C9">
      <w:pPr>
        <w:rPr>
          <w:rFonts w:cs="Arial"/>
        </w:rPr>
      </w:pPr>
    </w:p>
    <w:p w14:paraId="34E136D1" w14:textId="77777777" w:rsidR="00C4727A" w:rsidRPr="00EB1EF4" w:rsidRDefault="00DE5C36" w:rsidP="00BD21C9">
      <w:pPr>
        <w:rPr>
          <w:rFonts w:cs="Arial"/>
        </w:rPr>
      </w:pPr>
    </w:p>
    <w:p w14:paraId="3F00CDBD" w14:textId="3FCFF941" w:rsidR="00C4727A" w:rsidRPr="00EB1EF4" w:rsidRDefault="00892185" w:rsidP="00421D9C">
      <w:pPr>
        <w:pStyle w:val="berschrift2"/>
      </w:pPr>
      <w:r w:rsidRPr="00EB1EF4">
        <w:t xml:space="preserve">Interpellation betreffend </w:t>
      </w:r>
      <w:bookmarkStart w:id="0" w:name="Text10"/>
      <w:r>
        <w:t xml:space="preserve">Durchgangsheim RAZ </w:t>
      </w:r>
      <w:proofErr w:type="spellStart"/>
      <w:r>
        <w:t>Allmendingen</w:t>
      </w:r>
      <w:bookmarkEnd w:id="0"/>
      <w:proofErr w:type="spellEnd"/>
    </w:p>
    <w:p w14:paraId="1CE18F06" w14:textId="77777777" w:rsidR="00C4727A" w:rsidRPr="00EB1EF4" w:rsidRDefault="00892185" w:rsidP="00F05C60">
      <w:pPr>
        <w:pBdr>
          <w:bottom w:val="single" w:sz="6" w:space="1" w:color="auto"/>
        </w:pBdr>
        <w:rPr>
          <w:rFonts w:cs="Arial"/>
        </w:rPr>
      </w:pPr>
      <w:bookmarkStart w:id="1" w:name="Text11"/>
      <w:r>
        <w:rPr>
          <w:rFonts w:cs="Arial"/>
        </w:rPr>
        <w:t>Fraktion SVP/FDP</w:t>
      </w:r>
      <w:bookmarkEnd w:id="1"/>
      <w:r>
        <w:rPr>
          <w:rFonts w:cs="Arial"/>
        </w:rPr>
        <w:t xml:space="preserve"> </w:t>
      </w:r>
      <w:r w:rsidRPr="00EB1EF4">
        <w:rPr>
          <w:rFonts w:cs="Arial"/>
        </w:rPr>
        <w:t>vom</w:t>
      </w:r>
      <w:r>
        <w:rPr>
          <w:rFonts w:cs="Arial"/>
        </w:rPr>
        <w:t xml:space="preserve"> </w:t>
      </w:r>
      <w:bookmarkStart w:id="2" w:name="Text12"/>
      <w:r>
        <w:rPr>
          <w:rFonts w:cs="Arial"/>
        </w:rPr>
        <w:t>18. Dezember 2015</w:t>
      </w:r>
      <w:bookmarkEnd w:id="2"/>
      <w:r w:rsidRPr="00EB1EF4">
        <w:rPr>
          <w:rFonts w:cs="Arial"/>
        </w:rPr>
        <w:t>; Beantwortung</w:t>
      </w:r>
    </w:p>
    <w:p w14:paraId="143897F9" w14:textId="77777777" w:rsidR="00C4727A" w:rsidRPr="00EB1EF4" w:rsidRDefault="00DE5C36" w:rsidP="00F05C60">
      <w:pPr>
        <w:tabs>
          <w:tab w:val="right" w:pos="9072"/>
        </w:tabs>
        <w:rPr>
          <w:rFonts w:cs="Arial"/>
        </w:rPr>
      </w:pPr>
    </w:p>
    <w:p w14:paraId="5A2AE72C" w14:textId="77777777" w:rsidR="00B45A1E" w:rsidRPr="00EB1EF4" w:rsidRDefault="00DE5C36" w:rsidP="00F05C60">
      <w:pPr>
        <w:tabs>
          <w:tab w:val="right" w:pos="9072"/>
        </w:tabs>
        <w:rPr>
          <w:rFonts w:cs="Arial"/>
        </w:rPr>
      </w:pPr>
    </w:p>
    <w:p w14:paraId="3AF37A45" w14:textId="77777777" w:rsidR="00B45A1E" w:rsidRPr="00EB1EF4" w:rsidRDefault="00892185" w:rsidP="00BD21C9">
      <w:pPr>
        <w:tabs>
          <w:tab w:val="left" w:pos="284"/>
          <w:tab w:val="right" w:pos="9072"/>
        </w:tabs>
        <w:jc w:val="both"/>
        <w:rPr>
          <w:rFonts w:cs="Arial"/>
          <w:b/>
        </w:rPr>
      </w:pPr>
      <w:r w:rsidRPr="00EB1EF4">
        <w:rPr>
          <w:rFonts w:cs="Arial"/>
          <w:b/>
        </w:rPr>
        <w:t>Wortlaut der Interpellation</w:t>
      </w:r>
    </w:p>
    <w:p w14:paraId="29A68980" w14:textId="77777777" w:rsidR="00B45A1E" w:rsidRPr="00EB1EF4" w:rsidRDefault="00DE5C36" w:rsidP="00BD21C9">
      <w:pPr>
        <w:tabs>
          <w:tab w:val="right" w:pos="9072"/>
        </w:tabs>
        <w:jc w:val="both"/>
        <w:rPr>
          <w:rFonts w:cs="Arial"/>
        </w:rPr>
      </w:pPr>
    </w:p>
    <w:p w14:paraId="74F5C492" w14:textId="77777777" w:rsidR="00892185" w:rsidRDefault="00892185" w:rsidP="00BD21C9">
      <w:pPr>
        <w:jc w:val="both"/>
        <w:rPr>
          <w:rFonts w:cs="Arial"/>
        </w:rPr>
      </w:pPr>
      <w:bookmarkStart w:id="3" w:name="Text13"/>
      <w:r>
        <w:rPr>
          <w:rFonts w:cs="Arial"/>
        </w:rPr>
        <w:t>Im Rahmen der aktuellen Diskussion über das Bundesasylzentrum auf dem Waffenplatz Thun wurden mehrmals die positiven Erfahrungen mit dem Durchgangsheim RAZ Allmendingen erwähnt. Der Gemei</w:t>
      </w:r>
      <w:r>
        <w:rPr>
          <w:rFonts w:cs="Arial"/>
        </w:rPr>
        <w:t>n</w:t>
      </w:r>
      <w:r>
        <w:rPr>
          <w:rFonts w:cs="Arial"/>
        </w:rPr>
        <w:t>derat hat in seiner Beantwortung der Fragestunde F 8/2014 vom 23. Oktober 2014 auf einige Planwerte hingewiesen, deren Erreichung in diesem Zusammenhang nun sehr interessiert (insbesondere bezüglich der Kosten des Um- und Rückbaus nach Beendigung der Nutzung als Asyl-Durchgangsheim).</w:t>
      </w:r>
    </w:p>
    <w:p w14:paraId="13830369" w14:textId="77777777" w:rsidR="00892185" w:rsidRDefault="00892185" w:rsidP="00BD21C9">
      <w:pPr>
        <w:jc w:val="both"/>
        <w:rPr>
          <w:rFonts w:cs="Arial"/>
        </w:rPr>
      </w:pPr>
    </w:p>
    <w:p w14:paraId="24269C0D" w14:textId="77777777" w:rsidR="00892185" w:rsidRDefault="00892185" w:rsidP="00BD21C9">
      <w:pPr>
        <w:jc w:val="both"/>
        <w:rPr>
          <w:rFonts w:cs="Arial"/>
        </w:rPr>
      </w:pPr>
      <w:r>
        <w:rPr>
          <w:rFonts w:cs="Arial"/>
        </w:rPr>
        <w:t>Konkret stellen sich uns folgende Fragen:</w:t>
      </w:r>
    </w:p>
    <w:p w14:paraId="783D6E71" w14:textId="77777777" w:rsidR="00892185" w:rsidRDefault="00892185" w:rsidP="00BD21C9">
      <w:pPr>
        <w:jc w:val="both"/>
        <w:rPr>
          <w:rFonts w:cs="Arial"/>
        </w:rPr>
      </w:pPr>
    </w:p>
    <w:p w14:paraId="67C2EF71" w14:textId="77777777" w:rsidR="00892185" w:rsidRPr="00630FA7" w:rsidRDefault="00892185" w:rsidP="00BD21C9">
      <w:pPr>
        <w:pStyle w:val="Listenabsatz"/>
        <w:numPr>
          <w:ilvl w:val="0"/>
          <w:numId w:val="1"/>
        </w:numPr>
        <w:tabs>
          <w:tab w:val="left" w:pos="284"/>
        </w:tabs>
        <w:ind w:left="284" w:hanging="284"/>
        <w:jc w:val="both"/>
        <w:rPr>
          <w:rFonts w:cs="Arial"/>
        </w:rPr>
      </w:pPr>
      <w:r w:rsidRPr="00630FA7">
        <w:rPr>
          <w:rFonts w:cs="Arial"/>
        </w:rPr>
        <w:t>In welchem Zustand war die Anlage unmittelbar nach Ende der Nutzung als Asyl-Durchgangsheim? In welcher Grössenordnung sind die effektiven Kosten für die In</w:t>
      </w:r>
      <w:r>
        <w:rPr>
          <w:rFonts w:cs="Arial"/>
        </w:rPr>
        <w:t>standstellung nach dem Betrieb?</w:t>
      </w:r>
    </w:p>
    <w:p w14:paraId="3C68AEC6" w14:textId="77777777" w:rsidR="00892185" w:rsidRPr="00630FA7" w:rsidRDefault="00892185" w:rsidP="00BD21C9">
      <w:pPr>
        <w:pStyle w:val="Listenabsatz"/>
        <w:numPr>
          <w:ilvl w:val="0"/>
          <w:numId w:val="1"/>
        </w:numPr>
        <w:tabs>
          <w:tab w:val="left" w:pos="284"/>
        </w:tabs>
        <w:ind w:left="284" w:hanging="284"/>
        <w:jc w:val="both"/>
        <w:rPr>
          <w:rFonts w:cs="Arial"/>
        </w:rPr>
      </w:pPr>
      <w:r w:rsidRPr="00630FA7">
        <w:rPr>
          <w:rFonts w:cs="Arial"/>
        </w:rPr>
        <w:t>Der Gemeinderat ging nach der Instandstellung von einer erneuten Vermietbarkeit ab ca. Mai 2015 aus. Ist die Anlage für neue Mieter wieder bezugsbereit?</w:t>
      </w:r>
    </w:p>
    <w:p w14:paraId="1705AAEA" w14:textId="77777777" w:rsidR="00892185" w:rsidRPr="00630FA7" w:rsidRDefault="00892185" w:rsidP="00BD21C9">
      <w:pPr>
        <w:pStyle w:val="Listenabsatz"/>
        <w:numPr>
          <w:ilvl w:val="0"/>
          <w:numId w:val="1"/>
        </w:numPr>
        <w:tabs>
          <w:tab w:val="left" w:pos="284"/>
        </w:tabs>
        <w:ind w:left="284" w:hanging="284"/>
        <w:jc w:val="both"/>
        <w:rPr>
          <w:rFonts w:cs="Arial"/>
        </w:rPr>
      </w:pPr>
      <w:r w:rsidRPr="00630FA7">
        <w:rPr>
          <w:rFonts w:cs="Arial"/>
        </w:rPr>
        <w:t>Wie sehen die aktuellen Eigentums- und Vertragsverhältnisse im RAZ Allmendingen aus? Welche Rolle spielt dabei die Stadt Thun und welche Strategie verfolgt der Gemeinderat in Zukunft?</w:t>
      </w:r>
    </w:p>
    <w:p w14:paraId="4F7A8356" w14:textId="77777777" w:rsidR="00892185" w:rsidRPr="00630FA7" w:rsidRDefault="00892185" w:rsidP="00BD21C9">
      <w:pPr>
        <w:pStyle w:val="Listenabsatz"/>
        <w:numPr>
          <w:ilvl w:val="0"/>
          <w:numId w:val="1"/>
        </w:numPr>
        <w:tabs>
          <w:tab w:val="left" w:pos="284"/>
        </w:tabs>
        <w:ind w:left="284" w:hanging="284"/>
        <w:jc w:val="both"/>
        <w:rPr>
          <w:rFonts w:cs="Arial"/>
        </w:rPr>
      </w:pPr>
      <w:r w:rsidRPr="00630FA7">
        <w:rPr>
          <w:rFonts w:cs="Arial"/>
        </w:rPr>
        <w:t>Welches Fazit zieht der Gemeinderat generell aus der Erfahrung mit dem Durchgangsheim im RAZ Allmendingen?</w:t>
      </w:r>
    </w:p>
    <w:p w14:paraId="2A0D5A27" w14:textId="77777777" w:rsidR="00892185" w:rsidRDefault="00892185" w:rsidP="00BD21C9">
      <w:pPr>
        <w:jc w:val="both"/>
        <w:rPr>
          <w:rFonts w:cs="Arial"/>
        </w:rPr>
      </w:pPr>
    </w:p>
    <w:p w14:paraId="5D4850D3" w14:textId="77777777" w:rsidR="00892185" w:rsidRDefault="00892185" w:rsidP="00BD21C9">
      <w:pPr>
        <w:jc w:val="both"/>
        <w:rPr>
          <w:rFonts w:cs="Arial"/>
        </w:rPr>
      </w:pPr>
      <w:r>
        <w:rPr>
          <w:rFonts w:cs="Arial"/>
        </w:rPr>
        <w:t>Die SVP/FDP-Fraktion bedankt sich beim Gemeinderat für die Antworten.</w:t>
      </w:r>
    </w:p>
    <w:bookmarkEnd w:id="3"/>
    <w:p w14:paraId="3A519382" w14:textId="77777777" w:rsidR="00683283" w:rsidRPr="00EB1EF4" w:rsidRDefault="00DE5C36" w:rsidP="00BD21C9">
      <w:pPr>
        <w:tabs>
          <w:tab w:val="right" w:pos="9072"/>
        </w:tabs>
        <w:jc w:val="both"/>
        <w:rPr>
          <w:rFonts w:cs="Arial"/>
        </w:rPr>
      </w:pPr>
    </w:p>
    <w:p w14:paraId="6694A86F" w14:textId="77777777" w:rsidR="00683283" w:rsidRPr="00EB1EF4" w:rsidRDefault="00DE5C36" w:rsidP="00BD21C9">
      <w:pPr>
        <w:tabs>
          <w:tab w:val="right" w:pos="9072"/>
        </w:tabs>
        <w:jc w:val="both"/>
        <w:rPr>
          <w:rFonts w:cs="Arial"/>
        </w:rPr>
      </w:pPr>
    </w:p>
    <w:p w14:paraId="700E8BBA" w14:textId="77777777" w:rsidR="00B45A1E" w:rsidRPr="00EB1EF4" w:rsidRDefault="00892185" w:rsidP="00BD21C9">
      <w:pPr>
        <w:tabs>
          <w:tab w:val="right" w:pos="9072"/>
        </w:tabs>
        <w:jc w:val="both"/>
        <w:rPr>
          <w:rFonts w:cs="Arial"/>
          <w:b/>
        </w:rPr>
      </w:pPr>
      <w:r w:rsidRPr="00EB1EF4">
        <w:rPr>
          <w:rFonts w:cs="Arial"/>
          <w:b/>
        </w:rPr>
        <w:t>Antwort des Gemeinderates</w:t>
      </w:r>
    </w:p>
    <w:p w14:paraId="791363DD" w14:textId="77777777" w:rsidR="00B45A1E" w:rsidRPr="00EB1EF4" w:rsidRDefault="00DE5C36" w:rsidP="00BD21C9">
      <w:pPr>
        <w:tabs>
          <w:tab w:val="right" w:pos="9072"/>
        </w:tabs>
        <w:jc w:val="both"/>
        <w:rPr>
          <w:rFonts w:cs="Arial"/>
        </w:rPr>
      </w:pPr>
    </w:p>
    <w:p w14:paraId="77EB1AE1" w14:textId="77777777" w:rsidR="00B45A1E" w:rsidRPr="00EB1EF4" w:rsidRDefault="00892185" w:rsidP="00BD21C9">
      <w:pPr>
        <w:jc w:val="both"/>
        <w:rPr>
          <w:rFonts w:cs="Arial"/>
          <w:b/>
        </w:rPr>
      </w:pPr>
      <w:r w:rsidRPr="00EB1EF4">
        <w:rPr>
          <w:rFonts w:cs="Arial"/>
          <w:b/>
        </w:rPr>
        <w:t xml:space="preserve">Zu Frage 1: </w:t>
      </w:r>
      <w:r>
        <w:rPr>
          <w:rFonts w:cs="Arial"/>
          <w:b/>
        </w:rPr>
        <w:t>I</w:t>
      </w:r>
      <w:r w:rsidRPr="00892185">
        <w:rPr>
          <w:rFonts w:cs="Arial"/>
          <w:b/>
        </w:rPr>
        <w:t>n welchem Zustand war die Anlage unmittelbar nach Ende der Nutzung als Asyl-Durchgangsheim? In welcher Grössenordnung sind die effektiven Kosten für die Instandstellung nach dem Betrieb?</w:t>
      </w:r>
    </w:p>
    <w:p w14:paraId="117324D9" w14:textId="77777777" w:rsidR="00520164" w:rsidRDefault="00520164" w:rsidP="00BD21C9">
      <w:pPr>
        <w:jc w:val="both"/>
        <w:rPr>
          <w:rFonts w:cs="Arial"/>
        </w:rPr>
      </w:pPr>
    </w:p>
    <w:p w14:paraId="09595D18" w14:textId="77777777" w:rsidR="00500DA3" w:rsidRDefault="00500DA3" w:rsidP="00BD21C9">
      <w:pPr>
        <w:jc w:val="both"/>
        <w:rPr>
          <w:rFonts w:cs="Arial"/>
        </w:rPr>
      </w:pPr>
      <w:r>
        <w:rPr>
          <w:rFonts w:cs="Arial"/>
        </w:rPr>
        <w:t>Wenn durchschnittlich 80 Personen auf engem Raum während 19 Monaten zusammenleben, ergibt sich für die genutzte Infrastruktur zwangsläufig Sanierungsbedarf. Dieser Sanierungsbedarf wurde bei der Berechnung des Mietzinses, den die Asylkoordination Thun der Stadt Thun für die Nutzung des RAZ Allmendingen monatlich zahlen musste, bereits eingerechnet. Wie der Gemeinderat in seiner Antwort vom 22. Oktober 2014 auf die Frage F 8/2014 ausgeführt hat, betrug der Nettoertrag (Bruttomiete nach Abzug Unterhalt / Nebenkosten) für das RAZ Allmendingen in den Jahren 2013 und 2014 insgesamt 527‘921 Franken.</w:t>
      </w:r>
    </w:p>
    <w:p w14:paraId="44552767" w14:textId="77777777" w:rsidR="00500DA3" w:rsidRPr="00EB1EF4" w:rsidRDefault="00500DA3" w:rsidP="00BD21C9">
      <w:pPr>
        <w:jc w:val="both"/>
        <w:rPr>
          <w:rFonts w:cs="Arial"/>
        </w:rPr>
      </w:pPr>
    </w:p>
    <w:p w14:paraId="160BD6DA" w14:textId="46C17385" w:rsidR="00520164" w:rsidRPr="007C183C" w:rsidRDefault="00500DA3" w:rsidP="00BD21C9">
      <w:pPr>
        <w:jc w:val="both"/>
        <w:rPr>
          <w:rFonts w:cs="Arial"/>
        </w:rPr>
      </w:pPr>
      <w:r>
        <w:rPr>
          <w:rFonts w:cs="Arial"/>
        </w:rPr>
        <w:t>Die erforderlichen Sanierungsarbeiten werden im Rahmen eines grösseren und umfassenden Sani</w:t>
      </w:r>
      <w:r>
        <w:rPr>
          <w:rFonts w:cs="Arial"/>
        </w:rPr>
        <w:t>e</w:t>
      </w:r>
      <w:r>
        <w:rPr>
          <w:rFonts w:cs="Arial"/>
        </w:rPr>
        <w:t xml:space="preserve">rungsprojektes durchgeführt. Es ist deshalb schwierig zu sagen, wie hoch die </w:t>
      </w:r>
      <w:r w:rsidR="00832C05">
        <w:rPr>
          <w:rFonts w:cs="Arial"/>
        </w:rPr>
        <w:t>Sanierungsk</w:t>
      </w:r>
      <w:r>
        <w:rPr>
          <w:rFonts w:cs="Arial"/>
        </w:rPr>
        <w:t xml:space="preserve">osten </w:t>
      </w:r>
      <w:r w:rsidR="00832C05">
        <w:rPr>
          <w:rFonts w:cs="Arial"/>
        </w:rPr>
        <w:t>allein aus der temporären Nutzung als</w:t>
      </w:r>
      <w:r>
        <w:rPr>
          <w:rFonts w:cs="Arial"/>
        </w:rPr>
        <w:t xml:space="preserve"> Durchgangszentrum tatsächlich sind.</w:t>
      </w:r>
    </w:p>
    <w:p w14:paraId="5F3E292F" w14:textId="77777777" w:rsidR="007C183C" w:rsidRDefault="007C183C" w:rsidP="00BD21C9">
      <w:pPr>
        <w:jc w:val="both"/>
        <w:rPr>
          <w:rFonts w:cs="Arial"/>
        </w:rPr>
      </w:pPr>
    </w:p>
    <w:p w14:paraId="6EF3617B" w14:textId="080915E0" w:rsidR="007C183C" w:rsidRPr="007C183C" w:rsidRDefault="007C183C" w:rsidP="00BD21C9">
      <w:pPr>
        <w:jc w:val="both"/>
        <w:rPr>
          <w:rFonts w:cs="Arial"/>
        </w:rPr>
      </w:pPr>
      <w:r w:rsidRPr="007C183C">
        <w:rPr>
          <w:rFonts w:cs="Arial"/>
        </w:rPr>
        <w:t>Im Rahmen der Instandstellung werden die drei Anlagenteile Zivilschutzanlage ZSA, Ausbildungszentrum AZ und die Anlage für Luftschutztruppen ALST saniert.</w:t>
      </w:r>
      <w:r w:rsidR="00BD21C9">
        <w:rPr>
          <w:rFonts w:cs="Arial"/>
        </w:rPr>
        <w:t xml:space="preserve"> </w:t>
      </w:r>
      <w:r w:rsidRPr="007C183C">
        <w:rPr>
          <w:rFonts w:cs="Arial"/>
        </w:rPr>
        <w:t xml:space="preserve">Dabei fallen für die </w:t>
      </w:r>
      <w:r w:rsidR="00EE1391">
        <w:rPr>
          <w:rFonts w:cs="Arial"/>
        </w:rPr>
        <w:t xml:space="preserve">Teile </w:t>
      </w:r>
      <w:r w:rsidRPr="007C183C">
        <w:rPr>
          <w:rFonts w:cs="Arial"/>
        </w:rPr>
        <w:t xml:space="preserve">ALST und AZ </w:t>
      </w:r>
      <w:r w:rsidR="00335F6F">
        <w:rPr>
          <w:rFonts w:cs="Arial"/>
        </w:rPr>
        <w:t>Umba</w:t>
      </w:r>
      <w:r w:rsidR="00335F6F">
        <w:rPr>
          <w:rFonts w:cs="Arial"/>
        </w:rPr>
        <w:t>u</w:t>
      </w:r>
      <w:r w:rsidR="00335F6F">
        <w:rPr>
          <w:rFonts w:cs="Arial"/>
        </w:rPr>
        <w:t>k</w:t>
      </w:r>
      <w:r w:rsidRPr="007C183C">
        <w:rPr>
          <w:rFonts w:cs="Arial"/>
        </w:rPr>
        <w:t>osten in der Höhe von ca. 345‘000 Franken an</w:t>
      </w:r>
      <w:r w:rsidR="00335F6F">
        <w:rPr>
          <w:rFonts w:cs="Arial"/>
        </w:rPr>
        <w:t xml:space="preserve">. </w:t>
      </w:r>
      <w:r w:rsidRPr="007C183C">
        <w:rPr>
          <w:rFonts w:cs="Arial"/>
        </w:rPr>
        <w:t xml:space="preserve">Im Rahmen </w:t>
      </w:r>
      <w:r w:rsidR="00EE1391">
        <w:rPr>
          <w:rFonts w:cs="Arial"/>
        </w:rPr>
        <w:t>der Sanierungsm</w:t>
      </w:r>
      <w:r w:rsidRPr="007C183C">
        <w:rPr>
          <w:rFonts w:cs="Arial"/>
        </w:rPr>
        <w:t>assnahmen werden säm</w:t>
      </w:r>
      <w:r w:rsidRPr="007C183C">
        <w:rPr>
          <w:rFonts w:cs="Arial"/>
        </w:rPr>
        <w:t>t</w:t>
      </w:r>
      <w:r w:rsidRPr="007C183C">
        <w:rPr>
          <w:rFonts w:cs="Arial"/>
        </w:rPr>
        <w:lastRenderedPageBreak/>
        <w:t xml:space="preserve">liche Räume neu gestrichen, die Bodenbeläge teilweise erneuert und die notwendigen Reparaturen </w:t>
      </w:r>
      <w:r w:rsidR="00EE1391">
        <w:rPr>
          <w:rFonts w:cs="Arial"/>
        </w:rPr>
        <w:t xml:space="preserve">an </w:t>
      </w:r>
      <w:r w:rsidRPr="007C183C">
        <w:rPr>
          <w:rFonts w:cs="Arial"/>
        </w:rPr>
        <w:t>Nasszellen</w:t>
      </w:r>
      <w:r w:rsidR="00EE1391">
        <w:rPr>
          <w:rFonts w:cs="Arial"/>
        </w:rPr>
        <w:t xml:space="preserve"> und Einbauten </w:t>
      </w:r>
      <w:r w:rsidRPr="007C183C">
        <w:rPr>
          <w:rFonts w:cs="Arial"/>
        </w:rPr>
        <w:t>vorgenom</w:t>
      </w:r>
      <w:r w:rsidR="00446433">
        <w:rPr>
          <w:rFonts w:cs="Arial"/>
        </w:rPr>
        <w:t xml:space="preserve">men. </w:t>
      </w:r>
      <w:r w:rsidR="00EE1391">
        <w:rPr>
          <w:rFonts w:cs="Arial"/>
        </w:rPr>
        <w:t xml:space="preserve">Die gesamte Möblierung </w:t>
      </w:r>
      <w:r w:rsidRPr="007C183C">
        <w:rPr>
          <w:rFonts w:cs="Arial"/>
        </w:rPr>
        <w:t>musste neu beschafft werden.</w:t>
      </w:r>
    </w:p>
    <w:p w14:paraId="09EFA825" w14:textId="77777777" w:rsidR="00832C05" w:rsidRDefault="00832C05" w:rsidP="00BD21C9">
      <w:pPr>
        <w:jc w:val="both"/>
        <w:rPr>
          <w:rFonts w:cs="Arial"/>
        </w:rPr>
      </w:pPr>
    </w:p>
    <w:p w14:paraId="4A123BAD" w14:textId="2FEDDCCE" w:rsidR="00B45A1E" w:rsidRDefault="007C183C" w:rsidP="00BD21C9">
      <w:pPr>
        <w:jc w:val="both"/>
        <w:rPr>
          <w:rFonts w:cs="Arial"/>
        </w:rPr>
      </w:pPr>
      <w:r w:rsidRPr="007C183C">
        <w:rPr>
          <w:rFonts w:cs="Arial"/>
        </w:rPr>
        <w:t>Die Zivilschutzanlage ZSA wird in einen Führungsstandort KP I / BSA I der Region umgebaut. Gemäss Schätzung des Bundesamt</w:t>
      </w:r>
      <w:r w:rsidR="005D40F3">
        <w:rPr>
          <w:rFonts w:cs="Arial"/>
        </w:rPr>
        <w:t>es</w:t>
      </w:r>
      <w:r w:rsidRPr="007C183C">
        <w:rPr>
          <w:rFonts w:cs="Arial"/>
        </w:rPr>
        <w:t xml:space="preserve"> für Bevölkerungsschutz </w:t>
      </w:r>
      <w:r w:rsidR="003100FC">
        <w:rPr>
          <w:rFonts w:cs="Arial"/>
        </w:rPr>
        <w:t>(</w:t>
      </w:r>
      <w:r w:rsidRPr="007C183C">
        <w:rPr>
          <w:rFonts w:cs="Arial"/>
        </w:rPr>
        <w:t>BABS</w:t>
      </w:r>
      <w:r w:rsidR="003100FC">
        <w:rPr>
          <w:rFonts w:cs="Arial"/>
        </w:rPr>
        <w:t>)</w:t>
      </w:r>
      <w:r w:rsidRPr="007C183C">
        <w:rPr>
          <w:rFonts w:cs="Arial"/>
        </w:rPr>
        <w:t xml:space="preserve"> belaufen sich die Umbaukosten auf 1‘115‘500 Franken. Davon muss die Stadt Thun infolge der intensiven Fremdnutzung </w:t>
      </w:r>
      <w:r w:rsidR="002A405E">
        <w:rPr>
          <w:rFonts w:cs="Arial"/>
        </w:rPr>
        <w:t xml:space="preserve">sowie bestehender diverser Abnutzungserscheinungen oder Mängel, </w:t>
      </w:r>
      <w:r w:rsidR="00EE1391">
        <w:rPr>
          <w:rFonts w:cs="Arial"/>
        </w:rPr>
        <w:t xml:space="preserve">weitere </w:t>
      </w:r>
      <w:r w:rsidRPr="007C183C">
        <w:rPr>
          <w:rFonts w:cs="Arial"/>
        </w:rPr>
        <w:t>130‘000 Franken übernehmen.</w:t>
      </w:r>
    </w:p>
    <w:p w14:paraId="38884A71" w14:textId="77777777" w:rsidR="00832C05" w:rsidRDefault="00832C05" w:rsidP="00BD21C9">
      <w:pPr>
        <w:jc w:val="both"/>
        <w:rPr>
          <w:rFonts w:cs="Arial"/>
        </w:rPr>
      </w:pPr>
    </w:p>
    <w:p w14:paraId="5F9CAEC9" w14:textId="3B32CB92" w:rsidR="006274F9" w:rsidRDefault="006274F9" w:rsidP="00BD21C9">
      <w:pPr>
        <w:jc w:val="both"/>
        <w:rPr>
          <w:rFonts w:cs="Arial"/>
        </w:rPr>
      </w:pPr>
      <w:r>
        <w:rPr>
          <w:rFonts w:cs="Arial"/>
        </w:rPr>
        <w:t xml:space="preserve">Gesamthaft kann festgehalten werden, dass sich für Stadt Thun für die Sanierung des RAZ </w:t>
      </w:r>
      <w:proofErr w:type="spellStart"/>
      <w:r>
        <w:rPr>
          <w:rFonts w:cs="Arial"/>
        </w:rPr>
        <w:t>Allmendingen</w:t>
      </w:r>
      <w:proofErr w:type="spellEnd"/>
      <w:r>
        <w:rPr>
          <w:rFonts w:cs="Arial"/>
        </w:rPr>
        <w:t xml:space="preserve"> in</w:t>
      </w:r>
      <w:r w:rsidR="009E17CC">
        <w:rPr>
          <w:rFonts w:cs="Arial"/>
        </w:rPr>
        <w:t>s</w:t>
      </w:r>
      <w:r>
        <w:rPr>
          <w:rFonts w:cs="Arial"/>
        </w:rPr>
        <w:t>gesamt Aufwendungen in der Höhe von 475‘000 Franken ergeben. Ein Teil dieser Kosten hätte sich auch ohne vorgängige Nutzung als Durchgangszentrum für Flüchtlinge ergeben. Durch den Ertrag aus der Vermietung an die Asylkoordination Thun können die Gesamtkosten aber abgedeckt werden.</w:t>
      </w:r>
    </w:p>
    <w:p w14:paraId="4F2AFC99" w14:textId="77777777" w:rsidR="00B45A1E" w:rsidRPr="00EB1EF4" w:rsidRDefault="00DE5C36" w:rsidP="00BD21C9">
      <w:pPr>
        <w:jc w:val="both"/>
        <w:rPr>
          <w:rFonts w:cs="Arial"/>
        </w:rPr>
      </w:pPr>
      <w:bookmarkStart w:id="4" w:name="_GoBack"/>
      <w:bookmarkEnd w:id="4"/>
    </w:p>
    <w:p w14:paraId="3F294E07" w14:textId="47316C00" w:rsidR="00B45A1E" w:rsidRPr="00EB1EF4" w:rsidRDefault="00892185" w:rsidP="00BD21C9">
      <w:pPr>
        <w:jc w:val="both"/>
        <w:rPr>
          <w:rFonts w:cs="Arial"/>
          <w:b/>
        </w:rPr>
      </w:pPr>
      <w:r w:rsidRPr="00EB1EF4">
        <w:rPr>
          <w:rFonts w:cs="Arial"/>
          <w:b/>
        </w:rPr>
        <w:t xml:space="preserve">Zu Frage 2: </w:t>
      </w:r>
      <w:bookmarkStart w:id="5" w:name="Text15"/>
      <w:r w:rsidRPr="00892185">
        <w:rPr>
          <w:rFonts w:cs="Arial"/>
          <w:b/>
        </w:rPr>
        <w:t>Der Gemeinderat ging nach der Instandstellung von einer erneuten Vermietbarkeit ab ca. Mai 2015 aus. Ist die Anlage für neue Mieter wieder bezugsbereit?</w:t>
      </w:r>
      <w:bookmarkEnd w:id="5"/>
    </w:p>
    <w:p w14:paraId="2EA33138" w14:textId="77777777" w:rsidR="00902A5E" w:rsidRPr="00EB1EF4" w:rsidRDefault="00DE5C36" w:rsidP="00BD21C9">
      <w:pPr>
        <w:jc w:val="both"/>
        <w:rPr>
          <w:rFonts w:cs="Arial"/>
        </w:rPr>
      </w:pPr>
    </w:p>
    <w:p w14:paraId="33E9E2AC" w14:textId="0B89A95B" w:rsidR="00B45A1E" w:rsidRPr="00EB1EF4" w:rsidRDefault="007C183C" w:rsidP="00BD21C9">
      <w:pPr>
        <w:jc w:val="both"/>
        <w:rPr>
          <w:rFonts w:cs="Arial"/>
          <w:b/>
        </w:rPr>
      </w:pPr>
      <w:r w:rsidRPr="007C183C">
        <w:rPr>
          <w:rFonts w:cs="Arial"/>
        </w:rPr>
        <w:t>Der Teil Ausbildungszentrum AZ (oberirdischer Teil der Anlage) ist saniert und wird bereits für Anlässe zur Verfügung gestellt (Ausstellung Wettbewerb Neubau Krematorium Thun). Der Teil ALST wird en</w:t>
      </w:r>
      <w:r w:rsidRPr="007C183C">
        <w:rPr>
          <w:rFonts w:cs="Arial"/>
        </w:rPr>
        <w:t>t</w:t>
      </w:r>
      <w:r w:rsidRPr="007C183C">
        <w:rPr>
          <w:rFonts w:cs="Arial"/>
        </w:rPr>
        <w:t>sprechend den Bedürfnissen des Führungsstabes der Armee</w:t>
      </w:r>
      <w:r w:rsidR="00BD21C9">
        <w:rPr>
          <w:rFonts w:cs="Arial"/>
        </w:rPr>
        <w:t xml:space="preserve"> und des Waffen</w:t>
      </w:r>
      <w:r w:rsidRPr="007C183C">
        <w:rPr>
          <w:rFonts w:cs="Arial"/>
        </w:rPr>
        <w:t xml:space="preserve">platzkommandos Thun saniert. Die Arbeiten </w:t>
      </w:r>
      <w:r w:rsidR="009E17CC">
        <w:rPr>
          <w:rFonts w:cs="Arial"/>
        </w:rPr>
        <w:t>haben</w:t>
      </w:r>
      <w:r w:rsidRPr="007C183C">
        <w:rPr>
          <w:rFonts w:cs="Arial"/>
        </w:rPr>
        <w:t xml:space="preserve"> </w:t>
      </w:r>
      <w:r w:rsidR="00446433">
        <w:rPr>
          <w:rFonts w:cs="Arial"/>
        </w:rPr>
        <w:t>im</w:t>
      </w:r>
      <w:r w:rsidRPr="007C183C">
        <w:rPr>
          <w:rFonts w:cs="Arial"/>
        </w:rPr>
        <w:t xml:space="preserve"> Februar </w:t>
      </w:r>
      <w:r w:rsidR="00446433">
        <w:rPr>
          <w:rFonts w:cs="Arial"/>
        </w:rPr>
        <w:t>2016</w:t>
      </w:r>
      <w:r w:rsidR="009E17CC">
        <w:rPr>
          <w:rFonts w:cs="Arial"/>
        </w:rPr>
        <w:t xml:space="preserve"> bego</w:t>
      </w:r>
      <w:r w:rsidR="0010346C">
        <w:rPr>
          <w:rFonts w:cs="Arial"/>
        </w:rPr>
        <w:t>nnen</w:t>
      </w:r>
      <w:r w:rsidR="00446433">
        <w:rPr>
          <w:rFonts w:cs="Arial"/>
        </w:rPr>
        <w:t xml:space="preserve">. Ab </w:t>
      </w:r>
      <w:r w:rsidRPr="007C183C">
        <w:rPr>
          <w:rFonts w:cs="Arial"/>
        </w:rPr>
        <w:t xml:space="preserve">Mai 2016 </w:t>
      </w:r>
      <w:r w:rsidR="00446433">
        <w:rPr>
          <w:rFonts w:cs="Arial"/>
        </w:rPr>
        <w:t xml:space="preserve">steht die Anlage </w:t>
      </w:r>
      <w:r w:rsidRPr="007C183C">
        <w:rPr>
          <w:rFonts w:cs="Arial"/>
        </w:rPr>
        <w:t>wieder zur Vermi</w:t>
      </w:r>
      <w:r w:rsidRPr="007C183C">
        <w:rPr>
          <w:rFonts w:cs="Arial"/>
        </w:rPr>
        <w:t>e</w:t>
      </w:r>
      <w:r w:rsidRPr="007C183C">
        <w:rPr>
          <w:rFonts w:cs="Arial"/>
        </w:rPr>
        <w:t>tung bereit</w:t>
      </w:r>
      <w:r w:rsidR="00446433">
        <w:rPr>
          <w:rFonts w:cs="Arial"/>
        </w:rPr>
        <w:t xml:space="preserve"> und wird mehrheitlich </w:t>
      </w:r>
      <w:r w:rsidRPr="007C183C">
        <w:rPr>
          <w:rFonts w:cs="Arial"/>
        </w:rPr>
        <w:t>durch das Waffenplatzkommando Thun belegt. Laut Abstimmungspr</w:t>
      </w:r>
      <w:r w:rsidRPr="007C183C">
        <w:rPr>
          <w:rFonts w:cs="Arial"/>
        </w:rPr>
        <w:t>o</w:t>
      </w:r>
      <w:r w:rsidRPr="007C183C">
        <w:rPr>
          <w:rFonts w:cs="Arial"/>
        </w:rPr>
        <w:t>tokoll vom 12. Juni 2014 ist die Truppe aufgrund der Sanierung der Militärkaserne MK I zwin</w:t>
      </w:r>
      <w:r w:rsidR="00BD21C9">
        <w:rPr>
          <w:rFonts w:cs="Arial"/>
        </w:rPr>
        <w:t xml:space="preserve">gend auf die Anlage angewiesen. </w:t>
      </w:r>
      <w:r w:rsidRPr="007C183C">
        <w:rPr>
          <w:rFonts w:cs="Arial"/>
        </w:rPr>
        <w:t xml:space="preserve">Der Teil Zivilschutzanlage ZSA wird seit </w:t>
      </w:r>
      <w:r w:rsidR="00446433">
        <w:rPr>
          <w:rFonts w:cs="Arial"/>
        </w:rPr>
        <w:t>Januar</w:t>
      </w:r>
      <w:r w:rsidRPr="007C183C">
        <w:rPr>
          <w:rFonts w:cs="Arial"/>
        </w:rPr>
        <w:t xml:space="preserve"> 2015 durch den Zivilschutz ZSO Thun plus genutzt.</w:t>
      </w:r>
    </w:p>
    <w:p w14:paraId="3FD999C6" w14:textId="77777777" w:rsidR="00892185" w:rsidRDefault="00892185" w:rsidP="00BD21C9">
      <w:pPr>
        <w:tabs>
          <w:tab w:val="left" w:pos="1134"/>
        </w:tabs>
        <w:jc w:val="both"/>
        <w:rPr>
          <w:rFonts w:cs="Arial"/>
        </w:rPr>
      </w:pPr>
    </w:p>
    <w:p w14:paraId="19ED1813" w14:textId="41AA8EB4" w:rsidR="00892185" w:rsidRPr="00EB1EF4" w:rsidRDefault="00892185" w:rsidP="00BD21C9">
      <w:pPr>
        <w:jc w:val="both"/>
        <w:rPr>
          <w:rFonts w:cs="Arial"/>
          <w:b/>
        </w:rPr>
      </w:pPr>
      <w:r w:rsidRPr="00EB1EF4">
        <w:rPr>
          <w:rFonts w:cs="Arial"/>
          <w:b/>
        </w:rPr>
        <w:t xml:space="preserve">Zu Frage </w:t>
      </w:r>
      <w:r>
        <w:rPr>
          <w:rFonts w:cs="Arial"/>
          <w:b/>
        </w:rPr>
        <w:t>3</w:t>
      </w:r>
      <w:r w:rsidRPr="00EB1EF4">
        <w:rPr>
          <w:rFonts w:cs="Arial"/>
          <w:b/>
        </w:rPr>
        <w:t xml:space="preserve">: </w:t>
      </w:r>
      <w:r w:rsidRPr="00892185">
        <w:rPr>
          <w:rFonts w:cs="Arial"/>
          <w:b/>
        </w:rPr>
        <w:t>Wie sehen die aktuellen Eigentums- und Vertragsverhältnisse im RAZ Allmendingen aus? Welche Rolle spielt dabei die Stadt Thun und welche Strategie verfolgt der Gemeinderat in Zukunft?</w:t>
      </w:r>
    </w:p>
    <w:p w14:paraId="37C14DE5" w14:textId="77777777" w:rsidR="00892185" w:rsidRPr="00EB1EF4" w:rsidRDefault="00892185" w:rsidP="00BD21C9">
      <w:pPr>
        <w:jc w:val="both"/>
        <w:rPr>
          <w:rFonts w:cs="Arial"/>
        </w:rPr>
      </w:pPr>
    </w:p>
    <w:p w14:paraId="6F28B012" w14:textId="1ED0AC49" w:rsidR="00892185" w:rsidRPr="00EB1EF4" w:rsidRDefault="007C183C" w:rsidP="00BD21C9">
      <w:pPr>
        <w:jc w:val="both"/>
        <w:rPr>
          <w:rFonts w:cs="Arial"/>
          <w:b/>
        </w:rPr>
      </w:pPr>
      <w:r w:rsidRPr="007C183C">
        <w:rPr>
          <w:rFonts w:cs="Arial"/>
        </w:rPr>
        <w:t>Beim Ausbildungszentrum (AZ) handelt es sich um den oberirdischen Teil der Anlage. Dieser dient als Ergänzung zur ALST für die Unterbringung der Truppe. Zusätzlich zu den militärischen Belegungen wird das AZ an Vereine</w:t>
      </w:r>
      <w:r w:rsidR="00446433">
        <w:rPr>
          <w:rFonts w:cs="Arial"/>
        </w:rPr>
        <w:t>, Verbände, Gruppen oder Privat</w:t>
      </w:r>
      <w:r w:rsidRPr="007C183C">
        <w:rPr>
          <w:rFonts w:cs="Arial"/>
        </w:rPr>
        <w:t>personen vermietet.</w:t>
      </w:r>
      <w:r w:rsidR="00BD21C9">
        <w:rPr>
          <w:rFonts w:cs="Arial"/>
        </w:rPr>
        <w:t xml:space="preserve"> </w:t>
      </w:r>
      <w:r w:rsidRPr="007C183C">
        <w:rPr>
          <w:rFonts w:cs="Arial"/>
        </w:rPr>
        <w:t>Bei der ALST handelt es sich um eine „Anlage für Luftschutztruppen“. Im Rahmen der Vereinbarung betreffend „Bau, Nutzung und Verwa</w:t>
      </w:r>
      <w:r w:rsidRPr="007C183C">
        <w:rPr>
          <w:rFonts w:cs="Arial"/>
        </w:rPr>
        <w:t>l</w:t>
      </w:r>
      <w:r w:rsidRPr="007C183C">
        <w:rPr>
          <w:rFonts w:cs="Arial"/>
        </w:rPr>
        <w:t>tung der ALST Unterkunft“ wurde zwischen der Schweizerischen Eidgenossenschaft und der Einwohne</w:t>
      </w:r>
      <w:r w:rsidRPr="007C183C">
        <w:rPr>
          <w:rFonts w:cs="Arial"/>
        </w:rPr>
        <w:t>r</w:t>
      </w:r>
      <w:r w:rsidRPr="007C183C">
        <w:rPr>
          <w:rFonts w:cs="Arial"/>
        </w:rPr>
        <w:t>gemeinde Thun im Mai 1978 eine Vertragsdauer von 50 Jahren, also bis Juni 2028</w:t>
      </w:r>
      <w:r w:rsidR="00446433">
        <w:rPr>
          <w:rFonts w:cs="Arial"/>
        </w:rPr>
        <w:t>,</w:t>
      </w:r>
      <w:r w:rsidRPr="007C183C">
        <w:rPr>
          <w:rFonts w:cs="Arial"/>
        </w:rPr>
        <w:t xml:space="preserve"> vereinbart. Die Anl</w:t>
      </w:r>
      <w:r w:rsidRPr="007C183C">
        <w:rPr>
          <w:rFonts w:cs="Arial"/>
        </w:rPr>
        <w:t>a</w:t>
      </w:r>
      <w:r w:rsidRPr="007C183C">
        <w:rPr>
          <w:rFonts w:cs="Arial"/>
        </w:rPr>
        <w:t>ge ist nach wie vor als aktive Anlage aufgeführt und ist durch die Stadt Thun als ALST in Betrieb zu ha</w:t>
      </w:r>
      <w:r w:rsidRPr="007C183C">
        <w:rPr>
          <w:rFonts w:cs="Arial"/>
        </w:rPr>
        <w:t>l</w:t>
      </w:r>
      <w:r w:rsidRPr="007C183C">
        <w:rPr>
          <w:rFonts w:cs="Arial"/>
        </w:rPr>
        <w:t>ten.</w:t>
      </w:r>
      <w:r w:rsidR="00BD21C9">
        <w:rPr>
          <w:rFonts w:cs="Arial"/>
        </w:rPr>
        <w:t xml:space="preserve"> </w:t>
      </w:r>
      <w:r w:rsidRPr="007C183C">
        <w:rPr>
          <w:rFonts w:cs="Arial"/>
        </w:rPr>
        <w:t>Die ZSA (Zivilschutzanlage) wird seit Januar 2015 durch den Zivilschutz ZSO Thun plus genutzt. Der Kick-off zum Ausbau der Anlage in einen Kommandoposten ist anfangs Dezember 2015 erfolgt.</w:t>
      </w:r>
    </w:p>
    <w:p w14:paraId="31B5FDE7" w14:textId="289A0795" w:rsidR="00832C05" w:rsidRPr="00BD21C9" w:rsidRDefault="00832C05" w:rsidP="00BD21C9">
      <w:pPr>
        <w:jc w:val="both"/>
        <w:rPr>
          <w:rFonts w:cs="Arial"/>
        </w:rPr>
      </w:pPr>
    </w:p>
    <w:p w14:paraId="2DDA42F0" w14:textId="453948CC" w:rsidR="00892185" w:rsidRPr="00EB1EF4" w:rsidRDefault="00892185" w:rsidP="00BD21C9">
      <w:pPr>
        <w:jc w:val="both"/>
        <w:rPr>
          <w:rFonts w:cs="Arial"/>
          <w:b/>
        </w:rPr>
      </w:pPr>
      <w:r w:rsidRPr="00EB1EF4">
        <w:rPr>
          <w:rFonts w:cs="Arial"/>
          <w:b/>
        </w:rPr>
        <w:t xml:space="preserve">Zu Frage </w:t>
      </w:r>
      <w:r w:rsidR="00446433">
        <w:rPr>
          <w:rFonts w:cs="Arial"/>
          <w:b/>
        </w:rPr>
        <w:t>4</w:t>
      </w:r>
      <w:r w:rsidRPr="00EB1EF4">
        <w:rPr>
          <w:rFonts w:cs="Arial"/>
          <w:b/>
        </w:rPr>
        <w:t xml:space="preserve">: </w:t>
      </w:r>
      <w:r w:rsidRPr="00892185">
        <w:rPr>
          <w:rFonts w:cs="Arial"/>
          <w:b/>
        </w:rPr>
        <w:t>Welches Fazit zieht der Gemeinderat generell aus der Erfahrung mit dem Durc</w:t>
      </w:r>
      <w:r w:rsidRPr="00892185">
        <w:rPr>
          <w:rFonts w:cs="Arial"/>
          <w:b/>
        </w:rPr>
        <w:t>h</w:t>
      </w:r>
      <w:r w:rsidRPr="00892185">
        <w:rPr>
          <w:rFonts w:cs="Arial"/>
          <w:b/>
        </w:rPr>
        <w:t xml:space="preserve">gangsheim im RAZ </w:t>
      </w:r>
      <w:proofErr w:type="spellStart"/>
      <w:r w:rsidRPr="00892185">
        <w:rPr>
          <w:rFonts w:cs="Arial"/>
          <w:b/>
        </w:rPr>
        <w:t>Allmendingen</w:t>
      </w:r>
      <w:proofErr w:type="spellEnd"/>
      <w:r w:rsidRPr="00892185">
        <w:rPr>
          <w:rFonts w:cs="Arial"/>
          <w:b/>
        </w:rPr>
        <w:t>?</w:t>
      </w:r>
    </w:p>
    <w:p w14:paraId="2946B79F" w14:textId="77777777" w:rsidR="00892185" w:rsidRPr="00EB1EF4" w:rsidRDefault="00892185" w:rsidP="00BD21C9">
      <w:pPr>
        <w:jc w:val="both"/>
        <w:rPr>
          <w:rFonts w:cs="Arial"/>
        </w:rPr>
      </w:pPr>
    </w:p>
    <w:p w14:paraId="18FF1EB7" w14:textId="674C6E99" w:rsidR="00892185" w:rsidRPr="00EB1EF4" w:rsidRDefault="006274F9" w:rsidP="00BD21C9">
      <w:pPr>
        <w:jc w:val="both"/>
        <w:rPr>
          <w:rFonts w:cs="Arial"/>
          <w:b/>
        </w:rPr>
      </w:pPr>
      <w:r>
        <w:rPr>
          <w:rFonts w:cs="Arial"/>
        </w:rPr>
        <w:t xml:space="preserve">Der Betrieb eines Durchgangszentrums für Flüchtlinge stellt für eine Gemeinde sowohl politisch als auch organisatorisch immer eine Herausforderung dar. Für den konkreten Fall des RAZ Allmendingen kann festgehalten werden, dass der Betrieb </w:t>
      </w:r>
      <w:r>
        <w:rPr>
          <w:rFonts w:cs="Arial"/>
          <w:lang w:val="de-DE"/>
        </w:rPr>
        <w:t>vom 1. Juni 2013 bis am 31. Dezember 2014</w:t>
      </w:r>
      <w:r w:rsidRPr="009244BE">
        <w:rPr>
          <w:rFonts w:cs="Arial"/>
          <w:lang w:val="de-DE"/>
        </w:rPr>
        <w:t xml:space="preserve"> </w:t>
      </w:r>
      <w:r>
        <w:rPr>
          <w:rFonts w:cs="Arial"/>
        </w:rPr>
        <w:t xml:space="preserve">keine grösseren </w:t>
      </w:r>
      <w:r w:rsidR="00832C05">
        <w:rPr>
          <w:rFonts w:cs="Arial"/>
        </w:rPr>
        <w:t xml:space="preserve">ausserbetrieblichen </w:t>
      </w:r>
      <w:r>
        <w:rPr>
          <w:rFonts w:cs="Arial"/>
        </w:rPr>
        <w:t xml:space="preserve">Probleme verursacht hat. Dies wurde unter anderem auch vom Präsidenten des </w:t>
      </w:r>
      <w:proofErr w:type="spellStart"/>
      <w:r>
        <w:rPr>
          <w:rFonts w:cs="Arial"/>
        </w:rPr>
        <w:t>Al</w:t>
      </w:r>
      <w:r>
        <w:rPr>
          <w:rFonts w:cs="Arial"/>
        </w:rPr>
        <w:t>l</w:t>
      </w:r>
      <w:r>
        <w:rPr>
          <w:rFonts w:cs="Arial"/>
        </w:rPr>
        <w:t>mendingenleistes</w:t>
      </w:r>
      <w:proofErr w:type="spellEnd"/>
      <w:r>
        <w:rPr>
          <w:rFonts w:cs="Arial"/>
        </w:rPr>
        <w:t xml:space="preserve"> bestätigt.</w:t>
      </w:r>
    </w:p>
    <w:p w14:paraId="0E49FEB1" w14:textId="77777777" w:rsidR="00892185" w:rsidRDefault="00892185" w:rsidP="00BD21C9">
      <w:pPr>
        <w:tabs>
          <w:tab w:val="left" w:pos="1134"/>
        </w:tabs>
        <w:jc w:val="both"/>
        <w:rPr>
          <w:rFonts w:cs="Arial"/>
        </w:rPr>
      </w:pPr>
    </w:p>
    <w:p w14:paraId="080865E2" w14:textId="77777777" w:rsidR="00BD21C9" w:rsidRPr="00EB1EF4" w:rsidRDefault="00BD21C9" w:rsidP="00BD21C9">
      <w:pPr>
        <w:tabs>
          <w:tab w:val="left" w:pos="1134"/>
        </w:tabs>
        <w:jc w:val="both"/>
        <w:rPr>
          <w:rFonts w:cs="Arial"/>
        </w:rPr>
      </w:pPr>
    </w:p>
    <w:p w14:paraId="6934449E" w14:textId="526B44C2" w:rsidR="00BD21C9" w:rsidRDefault="00DE5C36" w:rsidP="00BD21C9">
      <w:pPr>
        <w:tabs>
          <w:tab w:val="right" w:pos="9072"/>
        </w:tabs>
        <w:jc w:val="both"/>
        <w:rPr>
          <w:rFonts w:cs="Arial"/>
        </w:rPr>
      </w:pPr>
      <w:hyperlink r:id="rId10" w:tooltip="Datum des GR-Beschlusses wird von der Stadtkanzlei eingesetzt." w:history="1">
        <w:r w:rsidR="00892185" w:rsidRPr="000145C8">
          <w:rPr>
            <w:rStyle w:val="Hyperlink"/>
            <w:rFonts w:cs="Arial"/>
            <w:color w:val="auto"/>
            <w:u w:val="none"/>
          </w:rPr>
          <w:t>Thun</w:t>
        </w:r>
      </w:hyperlink>
      <w:r w:rsidR="00892185" w:rsidRPr="00EB1EF4">
        <w:rPr>
          <w:rFonts w:cs="Arial"/>
        </w:rPr>
        <w:t>,</w:t>
      </w:r>
      <w:r w:rsidR="00BD21C9">
        <w:rPr>
          <w:rFonts w:cs="Arial"/>
        </w:rPr>
        <w:t xml:space="preserve"> 18. März 2016</w:t>
      </w:r>
    </w:p>
    <w:p w14:paraId="470A0AE5" w14:textId="77777777" w:rsidR="003724D7" w:rsidRPr="00EB1EF4" w:rsidRDefault="00DE5C36" w:rsidP="00BD21C9">
      <w:pPr>
        <w:jc w:val="both"/>
      </w:pPr>
    </w:p>
    <w:p w14:paraId="6750DE30" w14:textId="77777777" w:rsidR="00B45A1E" w:rsidRDefault="00892185" w:rsidP="00BD21C9">
      <w:pPr>
        <w:tabs>
          <w:tab w:val="right" w:pos="9072"/>
        </w:tabs>
        <w:jc w:val="both"/>
        <w:rPr>
          <w:rFonts w:cs="Arial"/>
        </w:rPr>
      </w:pPr>
      <w:r w:rsidRPr="00EB1EF4">
        <w:rPr>
          <w:rFonts w:cs="Arial"/>
        </w:rPr>
        <w:t>Für den Gemeinderat der Stadt Thun</w:t>
      </w:r>
    </w:p>
    <w:p w14:paraId="2468BFF7" w14:textId="77777777" w:rsidR="003724D7" w:rsidRDefault="00DE5C36" w:rsidP="00BD21C9">
      <w:pPr>
        <w:jc w:val="both"/>
      </w:pPr>
    </w:p>
    <w:p w14:paraId="6199291D" w14:textId="77777777" w:rsidR="00B45A1E" w:rsidRPr="00EB1EF4" w:rsidRDefault="00892185" w:rsidP="00BD21C9">
      <w:pPr>
        <w:jc w:val="both"/>
      </w:pPr>
      <w:r w:rsidRPr="00EB1EF4">
        <w:t>Der Stadtpräsident</w:t>
      </w:r>
      <w:r w:rsidRPr="00EB1EF4">
        <w:tab/>
      </w:r>
      <w:r>
        <w:tab/>
      </w:r>
      <w:r w:rsidRPr="00EB1EF4">
        <w:t xml:space="preserve">Der </w:t>
      </w:r>
      <w:r>
        <w:t>Stadtschreiber</w:t>
      </w:r>
    </w:p>
    <w:p w14:paraId="4BCB3B31" w14:textId="77777777" w:rsidR="00B45A1E" w:rsidRDefault="00892185" w:rsidP="00BD21C9">
      <w:pPr>
        <w:tabs>
          <w:tab w:val="left" w:pos="2835"/>
          <w:tab w:val="left" w:pos="3402"/>
          <w:tab w:val="right" w:pos="9072"/>
        </w:tabs>
        <w:jc w:val="both"/>
        <w:rPr>
          <w:rFonts w:cs="Arial"/>
        </w:rPr>
      </w:pPr>
      <w:r>
        <w:rPr>
          <w:rFonts w:cs="Arial"/>
        </w:rPr>
        <w:t>Raphael Lanz</w:t>
      </w:r>
      <w:r>
        <w:rPr>
          <w:rFonts w:cs="Arial"/>
        </w:rPr>
        <w:tab/>
        <w:t xml:space="preserve">Bruno </w:t>
      </w:r>
      <w:proofErr w:type="spellStart"/>
      <w:r>
        <w:rPr>
          <w:rFonts w:cs="Arial"/>
        </w:rPr>
        <w:t>Huwyler</w:t>
      </w:r>
      <w:proofErr w:type="spellEnd"/>
      <w:r>
        <w:rPr>
          <w:rFonts w:cs="Arial"/>
        </w:rPr>
        <w:t xml:space="preserve"> Müller</w:t>
      </w:r>
    </w:p>
    <w:p w14:paraId="533C8594" w14:textId="77777777" w:rsidR="00DE5C36" w:rsidRPr="00EB1EF4" w:rsidRDefault="00DE5C36" w:rsidP="00BD21C9">
      <w:pPr>
        <w:tabs>
          <w:tab w:val="left" w:pos="2835"/>
          <w:tab w:val="left" w:pos="3402"/>
          <w:tab w:val="right" w:pos="9072"/>
        </w:tabs>
        <w:jc w:val="both"/>
        <w:rPr>
          <w:rFonts w:cs="Arial"/>
        </w:rPr>
      </w:pPr>
    </w:p>
    <w:sectPr w:rsidR="00DE5C36" w:rsidRPr="00EB1EF4" w:rsidSect="00C4727A">
      <w:headerReference w:type="default" r:id="rId11"/>
      <w:footerReference w:type="default" r:id="rId12"/>
      <w:headerReference w:type="first" r:id="rId13"/>
      <w:footerReference w:type="first" r:id="rId14"/>
      <w:type w:val="continuous"/>
      <w:pgSz w:w="11907" w:h="16840" w:code="9"/>
      <w:pgMar w:top="907" w:right="1134" w:bottom="907" w:left="1418" w:header="510" w:footer="510" w:gutter="0"/>
      <w:cols w:space="720"/>
      <w:formProt w:val="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4684E8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989425" w14:textId="77777777" w:rsidR="00AB6DF3" w:rsidRDefault="00AB6DF3">
      <w:pPr>
        <w:spacing w:line="240" w:lineRule="auto"/>
      </w:pPr>
      <w:r>
        <w:separator/>
      </w:r>
    </w:p>
  </w:endnote>
  <w:endnote w:type="continuationSeparator" w:id="0">
    <w:p w14:paraId="768DBD03" w14:textId="77777777" w:rsidR="00AB6DF3" w:rsidRDefault="00AB6D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rutiger 55 Roman">
    <w:panose1 w:val="020B05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C30061" w14:textId="2DC3BEED" w:rsidR="007B2B87" w:rsidRPr="00942EC0" w:rsidRDefault="00E6082D" w:rsidP="00C4727A">
    <w:pPr>
      <w:pStyle w:val="Fuzeile"/>
      <w:tabs>
        <w:tab w:val="clear" w:pos="4536"/>
        <w:tab w:val="clear" w:pos="9072"/>
        <w:tab w:val="right" w:pos="9356"/>
      </w:tabs>
      <w:rPr>
        <w:szCs w:val="12"/>
      </w:rPr>
    </w:pPr>
    <w:r>
      <w:rPr>
        <w:szCs w:val="12"/>
      </w:rPr>
      <w:t>18.03</w:t>
    </w:r>
    <w:r w:rsidR="00FF6F25">
      <w:rPr>
        <w:szCs w:val="12"/>
      </w:rPr>
      <w:t>.2016</w:t>
    </w:r>
    <w:r w:rsidR="00FF6F25" w:rsidRPr="00942EC0">
      <w:rPr>
        <w:szCs w:val="12"/>
      </w:rPr>
      <w:t xml:space="preserve"> (</w:t>
    </w:r>
    <w:r w:rsidR="00FF6F25">
      <w:rPr>
        <w:szCs w:val="12"/>
      </w:rPr>
      <w:t>AfS</w:t>
    </w:r>
    <w:r w:rsidR="00FF6F25" w:rsidRPr="00942EC0">
      <w:rPr>
        <w:szCs w:val="12"/>
      </w:rPr>
      <w:t>)</w:t>
    </w:r>
    <w:r w:rsidR="00FF6F25">
      <w:rPr>
        <w:szCs w:val="12"/>
      </w:rPr>
      <w:t xml:space="preserve"> - </w:t>
    </w:r>
    <w:r w:rsidR="00FF6F25">
      <w:rPr>
        <w:szCs w:val="12"/>
      </w:rPr>
      <w:fldChar w:fldCharType="begin"/>
    </w:r>
    <w:r w:rsidR="00FF6F25">
      <w:instrText xml:space="preserve"> COMMENTS "18421" PATH=Dokument/Geschaeft/*[name()='Geschaeft' or name()='Antrag' or name()='Vertragsdossier' or name()='Bauprojekt' or name()='KESDossier' or name()='Schuelerdossier' or name()='Grabdossier' or name()='Pflegeplatzdossier' or name()='Baugesuch' or name()='Hundehalter' or name()='Todesfall' or name()='BuergerrechtsDossier' or name()='ZivilstandsDossier' or name()='AufsichtsDossier']/Laufnummer  \* MERGEFORMAT</w:instrText>
    </w:r>
    <w:r w:rsidR="00FF6F25">
      <w:rPr>
        <w:szCs w:val="12"/>
      </w:rPr>
      <w:fldChar w:fldCharType="separate"/>
    </w:r>
    <w:r w:rsidR="00BD21C9" w:rsidRPr="00BD21C9">
      <w:rPr>
        <w:szCs w:val="12"/>
      </w:rPr>
      <w:t>18421</w:t>
    </w:r>
    <w:r w:rsidR="00FF6F25">
      <w:rPr>
        <w:szCs w:val="12"/>
      </w:rPr>
      <w:fldChar w:fldCharType="end"/>
    </w:r>
    <w:r w:rsidR="00FF6F25">
      <w:rPr>
        <w:szCs w:val="12"/>
      </w:rPr>
      <w:t xml:space="preserve"> / </w:t>
    </w:r>
    <w:r w:rsidR="00DE5C36">
      <w:fldChar w:fldCharType="begin"/>
    </w:r>
    <w:r w:rsidR="00DE5C36">
      <w:instrText xml:space="preserve"> COMMENTS "97785" PATH=Dokument/Laufnummer  \* MERGEFORMAT</w:instrText>
    </w:r>
    <w:r w:rsidR="00DE5C36">
      <w:fldChar w:fldCharType="separate"/>
    </w:r>
    <w:r w:rsidR="00BD21C9" w:rsidRPr="00BD21C9">
      <w:rPr>
        <w:szCs w:val="12"/>
      </w:rPr>
      <w:t>97785</w:t>
    </w:r>
    <w:r w:rsidR="00DE5C36">
      <w:rPr>
        <w:szCs w:val="12"/>
      </w:rPr>
      <w:fldChar w:fldCharType="end"/>
    </w:r>
    <w:r w:rsidR="00FF6F25">
      <w:rPr>
        <w:szCs w:val="12"/>
      </w:rPr>
      <w:t xml:space="preserve"> </w:t>
    </w:r>
    <w:proofErr w:type="spellStart"/>
    <w:r w:rsidR="00FF6F25">
      <w:rPr>
        <w:szCs w:val="12"/>
      </w:rPr>
      <w:t>Axioma</w:t>
    </w:r>
    <w:proofErr w:type="spellEnd"/>
    <w:r w:rsidR="00FF6F25">
      <w:rPr>
        <w:szCs w:val="12"/>
      </w:rPr>
      <w:t xml:space="preserve"> Bericht Nr. I 7/2015</w:t>
    </w:r>
    <w:r w:rsidR="00892185" w:rsidRPr="00942EC0">
      <w:rPr>
        <w:szCs w:val="12"/>
      </w:rPr>
      <w:tab/>
      <w:t xml:space="preserve">Seite </w:t>
    </w:r>
    <w:r w:rsidR="00892185" w:rsidRPr="00942EC0">
      <w:rPr>
        <w:szCs w:val="12"/>
      </w:rPr>
      <w:fldChar w:fldCharType="begin"/>
    </w:r>
    <w:r w:rsidR="00892185" w:rsidRPr="00942EC0">
      <w:rPr>
        <w:szCs w:val="12"/>
      </w:rPr>
      <w:instrText xml:space="preserve"> PAGE  \* MERGEFORMAT </w:instrText>
    </w:r>
    <w:r w:rsidR="00892185" w:rsidRPr="00942EC0">
      <w:rPr>
        <w:szCs w:val="12"/>
      </w:rPr>
      <w:fldChar w:fldCharType="separate"/>
    </w:r>
    <w:r w:rsidR="00DE5C36">
      <w:rPr>
        <w:noProof/>
        <w:szCs w:val="12"/>
      </w:rPr>
      <w:t>2</w:t>
    </w:r>
    <w:r w:rsidR="00892185" w:rsidRPr="00942EC0">
      <w:rPr>
        <w:szCs w:val="12"/>
      </w:rPr>
      <w:fldChar w:fldCharType="end"/>
    </w:r>
    <w:r w:rsidR="00892185" w:rsidRPr="00942EC0">
      <w:rPr>
        <w:szCs w:val="12"/>
      </w:rPr>
      <w:t>/</w:t>
    </w:r>
    <w:r w:rsidR="00892185" w:rsidRPr="00942EC0">
      <w:rPr>
        <w:rStyle w:val="Seitenzahl"/>
        <w:szCs w:val="12"/>
      </w:rPr>
      <w:fldChar w:fldCharType="begin"/>
    </w:r>
    <w:r w:rsidR="00892185" w:rsidRPr="00942EC0">
      <w:rPr>
        <w:rStyle w:val="Seitenzahl"/>
        <w:szCs w:val="12"/>
      </w:rPr>
      <w:instrText xml:space="preserve"> NUMPAGES </w:instrText>
    </w:r>
    <w:r w:rsidR="00892185" w:rsidRPr="00942EC0">
      <w:rPr>
        <w:rStyle w:val="Seitenzahl"/>
        <w:szCs w:val="12"/>
      </w:rPr>
      <w:fldChar w:fldCharType="separate"/>
    </w:r>
    <w:r w:rsidR="00DE5C36">
      <w:rPr>
        <w:rStyle w:val="Seitenzahl"/>
        <w:noProof/>
        <w:szCs w:val="12"/>
      </w:rPr>
      <w:t>2</w:t>
    </w:r>
    <w:r w:rsidR="00892185" w:rsidRPr="00942EC0">
      <w:rPr>
        <w:rStyle w:val="Seitenzahl"/>
        <w:szCs w:val="1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F38ADD" w14:textId="36DB88F6" w:rsidR="007B2B87" w:rsidRPr="00942EC0" w:rsidRDefault="00E60D28" w:rsidP="00C4727A">
    <w:pPr>
      <w:pStyle w:val="Fuzeile"/>
      <w:tabs>
        <w:tab w:val="clear" w:pos="4536"/>
        <w:tab w:val="clear" w:pos="9072"/>
        <w:tab w:val="right" w:pos="9356"/>
      </w:tabs>
      <w:rPr>
        <w:szCs w:val="12"/>
      </w:rPr>
    </w:pPr>
    <w:r>
      <w:rPr>
        <w:szCs w:val="12"/>
      </w:rPr>
      <w:t>18.03</w:t>
    </w:r>
    <w:r w:rsidR="00892185">
      <w:rPr>
        <w:szCs w:val="12"/>
      </w:rPr>
      <w:t>.20</w:t>
    </w:r>
    <w:r w:rsidR="00FF6F25">
      <w:rPr>
        <w:szCs w:val="12"/>
      </w:rPr>
      <w:t>16</w:t>
    </w:r>
    <w:r w:rsidR="00892185" w:rsidRPr="00942EC0">
      <w:rPr>
        <w:szCs w:val="12"/>
      </w:rPr>
      <w:t xml:space="preserve"> (</w:t>
    </w:r>
    <w:proofErr w:type="spellStart"/>
    <w:r w:rsidR="00FF6F25">
      <w:rPr>
        <w:szCs w:val="12"/>
      </w:rPr>
      <w:t>AfS</w:t>
    </w:r>
    <w:proofErr w:type="spellEnd"/>
    <w:r w:rsidR="00892185" w:rsidRPr="00942EC0">
      <w:rPr>
        <w:szCs w:val="12"/>
      </w:rPr>
      <w:t>)</w:t>
    </w:r>
    <w:r w:rsidR="00892185">
      <w:rPr>
        <w:szCs w:val="12"/>
      </w:rPr>
      <w:t xml:space="preserve"> - </w:t>
    </w:r>
    <w:r w:rsidR="00892185">
      <w:rPr>
        <w:szCs w:val="12"/>
      </w:rPr>
      <w:fldChar w:fldCharType="begin"/>
    </w:r>
    <w:r w:rsidR="00892185">
      <w:instrText xml:space="preserve"> COMMENTS "18421" PATH=Dokument/Geschaeft/*[name()='Geschaeft' or name()='Antrag' or name()='Vertragsdossier' or name()='Bauprojekt' or name()='KESDossier' or name()='Schuelerdossier' or name()='Grabdossier' or name()='Pflegeplatzdossier' or name()='Baugesuch' or name()='Hundehalter' or name()='Todesfall' or name()='BuergerrechtsDossier' or name()='ZivilstandsDossier' or name()='AufsichtsDossier']/Laufnummer  \* MERGEFORMAT</w:instrText>
    </w:r>
    <w:r w:rsidR="00892185">
      <w:rPr>
        <w:szCs w:val="12"/>
      </w:rPr>
      <w:fldChar w:fldCharType="separate"/>
    </w:r>
    <w:r w:rsidR="00BD21C9" w:rsidRPr="00BD21C9">
      <w:rPr>
        <w:szCs w:val="12"/>
      </w:rPr>
      <w:t>18421</w:t>
    </w:r>
    <w:r w:rsidR="00892185">
      <w:rPr>
        <w:szCs w:val="12"/>
      </w:rPr>
      <w:fldChar w:fldCharType="end"/>
    </w:r>
    <w:r w:rsidR="00892185">
      <w:rPr>
        <w:szCs w:val="12"/>
      </w:rPr>
      <w:t xml:space="preserve"> / </w:t>
    </w:r>
    <w:r w:rsidR="00DE5C36">
      <w:fldChar w:fldCharType="begin"/>
    </w:r>
    <w:r w:rsidR="00DE5C36">
      <w:instrText xml:space="preserve"> COMMENTS "97785" PATH=Dokument/Laufnummer  \* MERGEFORMAT</w:instrText>
    </w:r>
    <w:r w:rsidR="00DE5C36">
      <w:fldChar w:fldCharType="separate"/>
    </w:r>
    <w:r w:rsidR="00BD21C9" w:rsidRPr="00BD21C9">
      <w:rPr>
        <w:szCs w:val="12"/>
      </w:rPr>
      <w:t>97785</w:t>
    </w:r>
    <w:r w:rsidR="00DE5C36">
      <w:rPr>
        <w:szCs w:val="12"/>
      </w:rPr>
      <w:fldChar w:fldCharType="end"/>
    </w:r>
    <w:r w:rsidR="00FF6F25">
      <w:rPr>
        <w:szCs w:val="12"/>
      </w:rPr>
      <w:t xml:space="preserve"> </w:t>
    </w:r>
    <w:proofErr w:type="spellStart"/>
    <w:r w:rsidR="00FF6F25">
      <w:rPr>
        <w:szCs w:val="12"/>
      </w:rPr>
      <w:t>Axioma</w:t>
    </w:r>
    <w:proofErr w:type="spellEnd"/>
    <w:r w:rsidR="00FF6F25">
      <w:rPr>
        <w:szCs w:val="12"/>
      </w:rPr>
      <w:t xml:space="preserve"> Bericht Nr. I 7/2015</w:t>
    </w:r>
    <w:r w:rsidR="00892185" w:rsidRPr="00942EC0">
      <w:rPr>
        <w:szCs w:val="12"/>
      </w:rPr>
      <w:tab/>
      <w:t xml:space="preserve">Seite </w:t>
    </w:r>
    <w:r w:rsidR="00892185" w:rsidRPr="00942EC0">
      <w:rPr>
        <w:szCs w:val="12"/>
      </w:rPr>
      <w:fldChar w:fldCharType="begin"/>
    </w:r>
    <w:r w:rsidR="00892185" w:rsidRPr="00942EC0">
      <w:rPr>
        <w:szCs w:val="12"/>
      </w:rPr>
      <w:instrText xml:space="preserve"> PAGE  \* MERGEFORMAT </w:instrText>
    </w:r>
    <w:r w:rsidR="00892185" w:rsidRPr="00942EC0">
      <w:rPr>
        <w:szCs w:val="12"/>
      </w:rPr>
      <w:fldChar w:fldCharType="separate"/>
    </w:r>
    <w:r w:rsidR="00DE5C36">
      <w:rPr>
        <w:noProof/>
        <w:szCs w:val="12"/>
      </w:rPr>
      <w:t>1</w:t>
    </w:r>
    <w:r w:rsidR="00892185" w:rsidRPr="00942EC0">
      <w:rPr>
        <w:szCs w:val="12"/>
      </w:rPr>
      <w:fldChar w:fldCharType="end"/>
    </w:r>
    <w:r w:rsidR="00892185" w:rsidRPr="00942EC0">
      <w:rPr>
        <w:szCs w:val="12"/>
      </w:rPr>
      <w:t>/</w:t>
    </w:r>
    <w:r w:rsidR="00892185" w:rsidRPr="00942EC0">
      <w:rPr>
        <w:rStyle w:val="Seitenzahl"/>
        <w:szCs w:val="12"/>
      </w:rPr>
      <w:fldChar w:fldCharType="begin"/>
    </w:r>
    <w:r w:rsidR="00892185" w:rsidRPr="00942EC0">
      <w:rPr>
        <w:rStyle w:val="Seitenzahl"/>
        <w:szCs w:val="12"/>
      </w:rPr>
      <w:instrText xml:space="preserve"> NUMPAGES </w:instrText>
    </w:r>
    <w:r w:rsidR="00892185" w:rsidRPr="00942EC0">
      <w:rPr>
        <w:rStyle w:val="Seitenzahl"/>
        <w:szCs w:val="12"/>
      </w:rPr>
      <w:fldChar w:fldCharType="separate"/>
    </w:r>
    <w:r w:rsidR="00DE5C36">
      <w:rPr>
        <w:rStyle w:val="Seitenzahl"/>
        <w:noProof/>
        <w:szCs w:val="12"/>
      </w:rPr>
      <w:t>2</w:t>
    </w:r>
    <w:r w:rsidR="00892185" w:rsidRPr="00942EC0">
      <w:rPr>
        <w:rStyle w:val="Seitenzahl"/>
        <w:szCs w:val="1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A5D6F5" w14:textId="77777777" w:rsidR="00AB6DF3" w:rsidRDefault="00AB6DF3">
      <w:pPr>
        <w:spacing w:line="240" w:lineRule="auto"/>
      </w:pPr>
      <w:r>
        <w:separator/>
      </w:r>
    </w:p>
  </w:footnote>
  <w:footnote w:type="continuationSeparator" w:id="0">
    <w:p w14:paraId="31550499" w14:textId="77777777" w:rsidR="00AB6DF3" w:rsidRDefault="00AB6DF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839627" w14:textId="4CB24CD1" w:rsidR="007B2B87" w:rsidRPr="00E613FB" w:rsidRDefault="00892185" w:rsidP="00C4727A">
    <w:pPr>
      <w:pStyle w:val="Kopfzeile"/>
      <w:tabs>
        <w:tab w:val="clear" w:pos="9072"/>
        <w:tab w:val="right" w:pos="9356"/>
      </w:tabs>
      <w:rPr>
        <w:szCs w:val="12"/>
      </w:rPr>
    </w:pPr>
    <w:r w:rsidRPr="00E613FB">
      <w:rPr>
        <w:szCs w:val="12"/>
      </w:rPr>
      <w:t xml:space="preserve">Stadtrat von Thun - Sitzung vom </w:t>
    </w:r>
    <w:r>
      <w:rPr>
        <w:szCs w:val="12"/>
      </w:rPr>
      <w:t>0</w:t>
    </w:r>
    <w:r w:rsidR="00E60D28">
      <w:rPr>
        <w:szCs w:val="12"/>
      </w:rPr>
      <w:t>7</w:t>
    </w:r>
    <w:r w:rsidRPr="00E613FB">
      <w:rPr>
        <w:szCs w:val="12"/>
      </w:rPr>
      <w:t>.</w:t>
    </w:r>
    <w:r>
      <w:rPr>
        <w:szCs w:val="12"/>
      </w:rPr>
      <w:t>0</w:t>
    </w:r>
    <w:r w:rsidR="00E60D28">
      <w:rPr>
        <w:szCs w:val="12"/>
      </w:rPr>
      <w:t>4</w:t>
    </w:r>
    <w:r w:rsidRPr="00E613FB">
      <w:rPr>
        <w:szCs w:val="12"/>
      </w:rPr>
      <w:t>.20</w:t>
    </w:r>
    <w:r>
      <w:rPr>
        <w:szCs w:val="12"/>
      </w:rPr>
      <w:t>16</w:t>
    </w:r>
    <w:r w:rsidRPr="00E613FB">
      <w:rPr>
        <w:szCs w:val="12"/>
      </w:rPr>
      <w:t xml:space="preserve"> - Interpellation I </w:t>
    </w:r>
    <w:r>
      <w:rPr>
        <w:szCs w:val="12"/>
      </w:rPr>
      <w:t>7</w:t>
    </w:r>
    <w:r w:rsidRPr="00E613FB">
      <w:rPr>
        <w:szCs w:val="12"/>
      </w:rPr>
      <w:t>/20</w:t>
    </w:r>
    <w:r>
      <w:rPr>
        <w:szCs w:val="12"/>
      </w:rPr>
      <w:t>15</w:t>
    </w:r>
    <w:r w:rsidR="00BD21C9">
      <w:rPr>
        <w:szCs w:val="12"/>
      </w:rPr>
      <w:t xml:space="preserve"> - </w:t>
    </w:r>
    <w:r>
      <w:rPr>
        <w:szCs w:val="12"/>
      </w:rPr>
      <w:t xml:space="preserve">Durchgangsheim RAZ </w:t>
    </w:r>
    <w:proofErr w:type="spellStart"/>
    <w:r>
      <w:rPr>
        <w:szCs w:val="12"/>
      </w:rPr>
      <w:t>Allmendingen</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9A2F74" w14:textId="77777777" w:rsidR="007B2B87" w:rsidRDefault="00892185" w:rsidP="00AE5D07">
    <w:pPr>
      <w:pStyle w:val="Kopfzeile"/>
    </w:pPr>
    <w:r>
      <w:rPr>
        <w:noProof/>
      </w:rPr>
      <w:drawing>
        <wp:anchor distT="0" distB="0" distL="114300" distR="114300" simplePos="0" relativeHeight="251658240" behindDoc="1" locked="0" layoutInCell="1" allowOverlap="1" wp14:anchorId="7C8FDFC8" wp14:editId="3688EF92">
          <wp:simplePos x="0" y="0"/>
          <wp:positionH relativeFrom="column">
            <wp:align>right</wp:align>
          </wp:positionH>
          <wp:positionV relativeFrom="paragraph">
            <wp:posOffset>116840</wp:posOffset>
          </wp:positionV>
          <wp:extent cx="1171575" cy="561975"/>
          <wp:effectExtent l="0" t="0" r="0" b="0"/>
          <wp:wrapNone/>
          <wp:docPr id="2" name="Bild 2" descr="Logo_StadtThun_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StadtThun_A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171575" cy="56197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16DE0"/>
    <w:multiLevelType w:val="hybridMultilevel"/>
    <w:tmpl w:val="108E7854"/>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onrad Hädener">
    <w15:presenceInfo w15:providerId="Windows Live" w15:userId="038f413ccaccf6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MetaTool_CreatorGeko" w:val="THUN"/>
    <w:docVar w:name="MetaTool_TypeDefinition" w:val="Dokument"/>
  </w:docVars>
  <w:rsids>
    <w:rsidRoot w:val="00892185"/>
    <w:rsid w:val="000B704D"/>
    <w:rsid w:val="000D0278"/>
    <w:rsid w:val="000F491A"/>
    <w:rsid w:val="0010346C"/>
    <w:rsid w:val="0013533C"/>
    <w:rsid w:val="001C705A"/>
    <w:rsid w:val="0025306B"/>
    <w:rsid w:val="002A405E"/>
    <w:rsid w:val="003100FC"/>
    <w:rsid w:val="00325C6D"/>
    <w:rsid w:val="00335F6F"/>
    <w:rsid w:val="003C280F"/>
    <w:rsid w:val="004058E5"/>
    <w:rsid w:val="00446433"/>
    <w:rsid w:val="00465717"/>
    <w:rsid w:val="00500DA3"/>
    <w:rsid w:val="00520164"/>
    <w:rsid w:val="005221C6"/>
    <w:rsid w:val="00572BA8"/>
    <w:rsid w:val="005A3D25"/>
    <w:rsid w:val="005D40F3"/>
    <w:rsid w:val="005F1EC6"/>
    <w:rsid w:val="006274F9"/>
    <w:rsid w:val="00637698"/>
    <w:rsid w:val="00643848"/>
    <w:rsid w:val="006E52CB"/>
    <w:rsid w:val="006F14E8"/>
    <w:rsid w:val="007C183C"/>
    <w:rsid w:val="00803584"/>
    <w:rsid w:val="00832C05"/>
    <w:rsid w:val="008818BC"/>
    <w:rsid w:val="00892185"/>
    <w:rsid w:val="00920908"/>
    <w:rsid w:val="00944B64"/>
    <w:rsid w:val="00980129"/>
    <w:rsid w:val="009E17CC"/>
    <w:rsid w:val="009E75E9"/>
    <w:rsid w:val="00A30611"/>
    <w:rsid w:val="00A43F3A"/>
    <w:rsid w:val="00AA77EA"/>
    <w:rsid w:val="00AB6DF3"/>
    <w:rsid w:val="00B3218E"/>
    <w:rsid w:val="00BB666F"/>
    <w:rsid w:val="00BD21C9"/>
    <w:rsid w:val="00D40044"/>
    <w:rsid w:val="00DE5C36"/>
    <w:rsid w:val="00E6082D"/>
    <w:rsid w:val="00E60D28"/>
    <w:rsid w:val="00E71D89"/>
    <w:rsid w:val="00E961A4"/>
    <w:rsid w:val="00EE1391"/>
    <w:rsid w:val="00FA3724"/>
    <w:rsid w:val="00FF6F2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5EC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CH" w:eastAsia="de-CH"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B1EF4"/>
    <w:pPr>
      <w:spacing w:line="260" w:lineRule="atLeast"/>
    </w:pPr>
    <w:rPr>
      <w:rFonts w:ascii="Arial" w:hAnsi="Arial"/>
    </w:rPr>
  </w:style>
  <w:style w:type="paragraph" w:styleId="berschrift1">
    <w:name w:val="heading 1"/>
    <w:basedOn w:val="Standard"/>
    <w:next w:val="Standard"/>
    <w:qFormat/>
    <w:rsid w:val="00421D9C"/>
    <w:pPr>
      <w:keepNext/>
      <w:tabs>
        <w:tab w:val="right" w:pos="9072"/>
      </w:tabs>
      <w:jc w:val="right"/>
      <w:outlineLvl w:val="0"/>
    </w:pPr>
    <w:rPr>
      <w:b/>
      <w:sz w:val="28"/>
    </w:rPr>
  </w:style>
  <w:style w:type="paragraph" w:styleId="berschrift2">
    <w:name w:val="heading 2"/>
    <w:basedOn w:val="Standard"/>
    <w:next w:val="Standard"/>
    <w:qFormat/>
    <w:rsid w:val="00421D9C"/>
    <w:pPr>
      <w:keepNext/>
      <w:outlineLvl w:val="1"/>
    </w:pPr>
    <w:rPr>
      <w:b/>
      <w:sz w:val="24"/>
    </w:rPr>
  </w:style>
  <w:style w:type="paragraph" w:styleId="berschrift3">
    <w:name w:val="heading 3"/>
    <w:basedOn w:val="Standard"/>
    <w:next w:val="Standard"/>
    <w:qFormat/>
    <w:rsid w:val="00421D9C"/>
    <w:pPr>
      <w:keepNext/>
      <w:outlineLvl w:val="2"/>
    </w:pPr>
    <w:rPr>
      <w:rFonts w:cs="Arial"/>
      <w:b/>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421D9C"/>
    <w:pPr>
      <w:tabs>
        <w:tab w:val="center" w:pos="4536"/>
        <w:tab w:val="right" w:pos="9072"/>
      </w:tabs>
      <w:spacing w:line="160" w:lineRule="atLeast"/>
      <w:jc w:val="right"/>
    </w:pPr>
    <w:rPr>
      <w:sz w:val="12"/>
    </w:rPr>
  </w:style>
  <w:style w:type="paragraph" w:styleId="Fuzeile">
    <w:name w:val="footer"/>
    <w:basedOn w:val="Standard"/>
    <w:rsid w:val="00421D9C"/>
    <w:pPr>
      <w:tabs>
        <w:tab w:val="center" w:pos="4536"/>
        <w:tab w:val="right" w:pos="9072"/>
      </w:tabs>
      <w:spacing w:line="160" w:lineRule="atLeast"/>
    </w:pPr>
    <w:rPr>
      <w:sz w:val="12"/>
    </w:rPr>
  </w:style>
  <w:style w:type="character" w:styleId="Kommentarzeichen">
    <w:name w:val="annotation reference"/>
    <w:basedOn w:val="Absatz-Standardschriftart"/>
    <w:semiHidden/>
    <w:rPr>
      <w:sz w:val="16"/>
    </w:rPr>
  </w:style>
  <w:style w:type="paragraph" w:styleId="Kommentartext">
    <w:name w:val="annotation text"/>
    <w:basedOn w:val="Standard"/>
    <w:semiHidden/>
    <w:rPr>
      <w:rFonts w:ascii="Times New Roman" w:hAnsi="Times New Roman"/>
      <w:spacing w:val="4"/>
    </w:rPr>
  </w:style>
  <w:style w:type="paragraph" w:styleId="Textkrper">
    <w:name w:val="Body Text"/>
    <w:basedOn w:val="Standard"/>
    <w:rsid w:val="00F05C60"/>
    <w:pPr>
      <w:tabs>
        <w:tab w:val="left" w:pos="1134"/>
      </w:tabs>
    </w:pPr>
    <w:rPr>
      <w:spacing w:val="6"/>
    </w:rPr>
  </w:style>
  <w:style w:type="character" w:styleId="Seitenzahl">
    <w:name w:val="page number"/>
    <w:basedOn w:val="Absatz-Standardschriftart"/>
    <w:rsid w:val="00421D9C"/>
    <w:rPr>
      <w:rFonts w:ascii="Arial" w:hAnsi="Arial"/>
      <w:sz w:val="12"/>
    </w:rPr>
  </w:style>
  <w:style w:type="paragraph" w:styleId="Sprechblasentext">
    <w:name w:val="Balloon Text"/>
    <w:basedOn w:val="Standard"/>
    <w:semiHidden/>
    <w:rsid w:val="00D3618E"/>
    <w:rPr>
      <w:rFonts w:ascii="Tahoma" w:hAnsi="Tahoma" w:cs="Tahoma"/>
      <w:sz w:val="16"/>
      <w:szCs w:val="16"/>
    </w:rPr>
  </w:style>
  <w:style w:type="paragraph" w:styleId="Kommentarthema">
    <w:name w:val="annotation subject"/>
    <w:basedOn w:val="Kommentartext"/>
    <w:next w:val="Kommentartext"/>
    <w:semiHidden/>
    <w:rsid w:val="00D3618E"/>
    <w:rPr>
      <w:rFonts w:ascii="Frutiger 55 Roman" w:hAnsi="Frutiger 55 Roman"/>
      <w:b/>
      <w:bCs/>
      <w:spacing w:val="0"/>
    </w:rPr>
  </w:style>
  <w:style w:type="table" w:styleId="Tabellenraster">
    <w:name w:val="Table Grid"/>
    <w:basedOn w:val="NormaleTabelle"/>
    <w:rsid w:val="00F05C60"/>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652CDE"/>
    <w:rPr>
      <w:color w:val="808080"/>
    </w:rPr>
  </w:style>
  <w:style w:type="character" w:styleId="Hyperlink">
    <w:name w:val="Hyperlink"/>
    <w:basedOn w:val="Absatz-Standardschriftart"/>
    <w:rsid w:val="00313EF1"/>
    <w:rPr>
      <w:color w:val="0000FF" w:themeColor="hyperlink"/>
      <w:u w:val="single"/>
    </w:rPr>
  </w:style>
  <w:style w:type="paragraph" w:styleId="Listenabsatz">
    <w:name w:val="List Paragraph"/>
    <w:basedOn w:val="Standard"/>
    <w:uiPriority w:val="34"/>
    <w:qFormat/>
    <w:rsid w:val="0089218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CH" w:eastAsia="de-CH"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B1EF4"/>
    <w:pPr>
      <w:spacing w:line="260" w:lineRule="atLeast"/>
    </w:pPr>
    <w:rPr>
      <w:rFonts w:ascii="Arial" w:hAnsi="Arial"/>
    </w:rPr>
  </w:style>
  <w:style w:type="paragraph" w:styleId="berschrift1">
    <w:name w:val="heading 1"/>
    <w:basedOn w:val="Standard"/>
    <w:next w:val="Standard"/>
    <w:qFormat/>
    <w:rsid w:val="00421D9C"/>
    <w:pPr>
      <w:keepNext/>
      <w:tabs>
        <w:tab w:val="right" w:pos="9072"/>
      </w:tabs>
      <w:jc w:val="right"/>
      <w:outlineLvl w:val="0"/>
    </w:pPr>
    <w:rPr>
      <w:b/>
      <w:sz w:val="28"/>
    </w:rPr>
  </w:style>
  <w:style w:type="paragraph" w:styleId="berschrift2">
    <w:name w:val="heading 2"/>
    <w:basedOn w:val="Standard"/>
    <w:next w:val="Standard"/>
    <w:qFormat/>
    <w:rsid w:val="00421D9C"/>
    <w:pPr>
      <w:keepNext/>
      <w:outlineLvl w:val="1"/>
    </w:pPr>
    <w:rPr>
      <w:b/>
      <w:sz w:val="24"/>
    </w:rPr>
  </w:style>
  <w:style w:type="paragraph" w:styleId="berschrift3">
    <w:name w:val="heading 3"/>
    <w:basedOn w:val="Standard"/>
    <w:next w:val="Standard"/>
    <w:qFormat/>
    <w:rsid w:val="00421D9C"/>
    <w:pPr>
      <w:keepNext/>
      <w:outlineLvl w:val="2"/>
    </w:pPr>
    <w:rPr>
      <w:rFonts w:cs="Arial"/>
      <w:b/>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421D9C"/>
    <w:pPr>
      <w:tabs>
        <w:tab w:val="center" w:pos="4536"/>
        <w:tab w:val="right" w:pos="9072"/>
      </w:tabs>
      <w:spacing w:line="160" w:lineRule="atLeast"/>
      <w:jc w:val="right"/>
    </w:pPr>
    <w:rPr>
      <w:sz w:val="12"/>
    </w:rPr>
  </w:style>
  <w:style w:type="paragraph" w:styleId="Fuzeile">
    <w:name w:val="footer"/>
    <w:basedOn w:val="Standard"/>
    <w:rsid w:val="00421D9C"/>
    <w:pPr>
      <w:tabs>
        <w:tab w:val="center" w:pos="4536"/>
        <w:tab w:val="right" w:pos="9072"/>
      </w:tabs>
      <w:spacing w:line="160" w:lineRule="atLeast"/>
    </w:pPr>
    <w:rPr>
      <w:sz w:val="12"/>
    </w:rPr>
  </w:style>
  <w:style w:type="character" w:styleId="Kommentarzeichen">
    <w:name w:val="annotation reference"/>
    <w:basedOn w:val="Absatz-Standardschriftart"/>
    <w:semiHidden/>
    <w:rPr>
      <w:sz w:val="16"/>
    </w:rPr>
  </w:style>
  <w:style w:type="paragraph" w:styleId="Kommentartext">
    <w:name w:val="annotation text"/>
    <w:basedOn w:val="Standard"/>
    <w:semiHidden/>
    <w:rPr>
      <w:rFonts w:ascii="Times New Roman" w:hAnsi="Times New Roman"/>
      <w:spacing w:val="4"/>
    </w:rPr>
  </w:style>
  <w:style w:type="paragraph" w:styleId="Textkrper">
    <w:name w:val="Body Text"/>
    <w:basedOn w:val="Standard"/>
    <w:rsid w:val="00F05C60"/>
    <w:pPr>
      <w:tabs>
        <w:tab w:val="left" w:pos="1134"/>
      </w:tabs>
    </w:pPr>
    <w:rPr>
      <w:spacing w:val="6"/>
    </w:rPr>
  </w:style>
  <w:style w:type="character" w:styleId="Seitenzahl">
    <w:name w:val="page number"/>
    <w:basedOn w:val="Absatz-Standardschriftart"/>
    <w:rsid w:val="00421D9C"/>
    <w:rPr>
      <w:rFonts w:ascii="Arial" w:hAnsi="Arial"/>
      <w:sz w:val="12"/>
    </w:rPr>
  </w:style>
  <w:style w:type="paragraph" w:styleId="Sprechblasentext">
    <w:name w:val="Balloon Text"/>
    <w:basedOn w:val="Standard"/>
    <w:semiHidden/>
    <w:rsid w:val="00D3618E"/>
    <w:rPr>
      <w:rFonts w:ascii="Tahoma" w:hAnsi="Tahoma" w:cs="Tahoma"/>
      <w:sz w:val="16"/>
      <w:szCs w:val="16"/>
    </w:rPr>
  </w:style>
  <w:style w:type="paragraph" w:styleId="Kommentarthema">
    <w:name w:val="annotation subject"/>
    <w:basedOn w:val="Kommentartext"/>
    <w:next w:val="Kommentartext"/>
    <w:semiHidden/>
    <w:rsid w:val="00D3618E"/>
    <w:rPr>
      <w:rFonts w:ascii="Frutiger 55 Roman" w:hAnsi="Frutiger 55 Roman"/>
      <w:b/>
      <w:bCs/>
      <w:spacing w:val="0"/>
    </w:rPr>
  </w:style>
  <w:style w:type="table" w:styleId="Tabellenraster">
    <w:name w:val="Table Grid"/>
    <w:basedOn w:val="NormaleTabelle"/>
    <w:rsid w:val="00F05C60"/>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652CDE"/>
    <w:rPr>
      <w:color w:val="808080"/>
    </w:rPr>
  </w:style>
  <w:style w:type="character" w:styleId="Hyperlink">
    <w:name w:val="Hyperlink"/>
    <w:basedOn w:val="Absatz-Standardschriftart"/>
    <w:rsid w:val="00313EF1"/>
    <w:rPr>
      <w:color w:val="0000FF" w:themeColor="hyperlink"/>
      <w:u w:val="single"/>
    </w:rPr>
  </w:style>
  <w:style w:type="paragraph" w:styleId="Listenabsatz">
    <w:name w:val="List Paragraph"/>
    <w:basedOn w:val="Standard"/>
    <w:uiPriority w:val="34"/>
    <w:qFormat/>
    <w:rsid w:val="008921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file:///C:\Users\usrth0020\AppData\Local\Microsoft\Windows\Temporary%20Internet%20Files\Content.Outlook\4DPB0FY2\Datum%20des%20GR-Beschlusses%20wird%20von%20der%20Stadtkanzlei%20eingesetzt" TargetMode="External"/><Relationship Id="rId4" Type="http://schemas.microsoft.com/office/2007/relationships/stylesWithEffects" Target="stylesWithEffects.xml"/><Relationship Id="rId9" Type="http://schemas.openxmlformats.org/officeDocument/2006/relationships/hyperlink" Target="file://C:\Users\usrth0020\AppData\Local\Microsoft\Windows\Temporary%20Internet%20Files\Content.Outlook\4DPB0FY2\Die%20einreichende%20Stelle%20ist%20verantwortlich%20f&#252;r%20die%20materielle,%20formelle%20und%20sprachliche%20Vollst&#228;ndigkeit%20und%20Richtigkeit%20des%20Berichtes%20sowie%20der%20Beilagen.%20Die%20Stadtkanzlei%20beh&#228;lt%20sich%20aber%20redaktionelle%20&#196;nderungen%20vor.%20Es%20gibt%20immer%20nur%20%20e%20i%20n%20e%20%20Fassung:%20die%20nach%20Einreichung%20bei%20der%20Stadtkanzlei%20abgespeicherte.%20Nach%20der%20Einreichung%20des%20Berichtes%20k&#246;nnen%20&#196;nderungen%20nur%20noch%20an%20%20d%20i%20e%20s%20e%20r%20%20Fassung%20erfolgen,%20z.B.%20aufgrund%20eines%20Korrekturauftrages.%20Neue%20Fassungen%20werden%20zur&#252;ckgewiesen."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3DF119-01A4-40C1-B3BB-E7BE7FC91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907</Words>
  <Characters>6930</Characters>
  <Application>Microsoft Office Word</Application>
  <DocSecurity>0</DocSecurity>
  <Lines>57</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Der Gemeinderat</vt:lpstr>
      <vt:lpstr>Der Gemeinderat</vt:lpstr>
    </vt:vector>
  </TitlesOfParts>
  <Company>Stadtverwaltung Thun</Company>
  <LinksUpToDate>false</LinksUpToDate>
  <CharactersWithSpaces>7822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Gemeinderat</dc:title>
  <dc:creator>Gerber Marianne</dc:creator>
  <dc:description>97785</dc:description>
  <cp:lastModifiedBy>Huwyler Bruno</cp:lastModifiedBy>
  <cp:revision>5</cp:revision>
  <cp:lastPrinted>2016-03-10T15:00:00Z</cp:lastPrinted>
  <dcterms:created xsi:type="dcterms:W3CDTF">2016-03-08T14:21:00Z</dcterms:created>
  <dcterms:modified xsi:type="dcterms:W3CDTF">2016-03-18T12:12:00Z</dcterms:modified>
</cp:coreProperties>
</file>